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B492D" w:rsidRPr="00BC299F" w:rsidTr="00FE6CD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Pr="00277A2F" w:rsidRDefault="007B492D" w:rsidP="00FE6CD3">
            <w:pPr>
              <w:tabs>
                <w:tab w:val="right" w:pos="10207"/>
              </w:tabs>
              <w:spacing w:line="276" w:lineRule="auto"/>
              <w:ind w:right="-896"/>
              <w:rPr>
                <w:b/>
              </w:rPr>
            </w:pPr>
            <w:r w:rsidRPr="00277A2F">
              <w:rPr>
                <w:b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Pr="00277A2F" w:rsidRDefault="007B492D" w:rsidP="00FE6CD3">
            <w:pPr>
              <w:tabs>
                <w:tab w:val="right" w:pos="10207"/>
              </w:tabs>
              <w:spacing w:line="276" w:lineRule="auto"/>
              <w:ind w:right="-896"/>
              <w:rPr>
                <w:b/>
              </w:rPr>
            </w:pPr>
          </w:p>
        </w:tc>
      </w:tr>
      <w:tr w:rsidR="007B492D" w:rsidTr="00FE6CD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Pr="00277A2F" w:rsidRDefault="007B492D" w:rsidP="00FE6CD3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lang w:val="en-US"/>
              </w:rPr>
            </w:pPr>
            <w:r w:rsidRPr="00277A2F">
              <w:rPr>
                <w:b/>
              </w:rPr>
              <w:t xml:space="preserve">Номер материала </w:t>
            </w:r>
            <w:r w:rsidRPr="00277A2F">
              <w:rPr>
                <w:b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2F" w:rsidRDefault="00FC06DA" w:rsidP="00277A2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2326070</w:t>
            </w:r>
          </w:p>
          <w:p w:rsidR="00FC06DA" w:rsidRPr="00277A2F" w:rsidRDefault="00FC06DA" w:rsidP="00277A2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2326116</w:t>
            </w:r>
          </w:p>
        </w:tc>
      </w:tr>
    </w:tbl>
    <w:p w:rsidR="007B492D" w:rsidRDefault="007B492D" w:rsidP="00F3617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  <w:lang w:val="en-US"/>
        </w:rPr>
      </w:pPr>
    </w:p>
    <w:p w:rsidR="000A46A9" w:rsidRDefault="000A46A9" w:rsidP="000A46A9">
      <w:pPr>
        <w:pStyle w:val="Standard"/>
        <w:tabs>
          <w:tab w:val="right" w:pos="10207"/>
        </w:tabs>
        <w:spacing w:line="276" w:lineRule="auto"/>
        <w:ind w:right="-2"/>
        <w:jc w:val="right"/>
      </w:pPr>
      <w:r>
        <w:rPr>
          <w:b/>
          <w:sz w:val="26"/>
          <w:szCs w:val="26"/>
        </w:rPr>
        <w:t>“УТВЕРЖДАЮ”</w:t>
      </w:r>
    </w:p>
    <w:p w:rsidR="000A46A9" w:rsidRDefault="000A46A9" w:rsidP="000A46A9">
      <w:pPr>
        <w:pStyle w:val="Standard"/>
        <w:spacing w:line="276" w:lineRule="auto"/>
        <w:ind w:right="-1"/>
        <w:jc w:val="right"/>
      </w:pPr>
      <w:r w:rsidRPr="0059598C">
        <w:rPr>
          <w:sz w:val="26"/>
          <w:szCs w:val="26"/>
        </w:rPr>
        <w:t>Первый заместитель директора -</w:t>
      </w:r>
    </w:p>
    <w:p w:rsidR="000A46A9" w:rsidRPr="0059598C" w:rsidRDefault="000A46A9" w:rsidP="000A46A9">
      <w:pPr>
        <w:jc w:val="right"/>
        <w:rPr>
          <w:color w:val="000000"/>
          <w:sz w:val="26"/>
          <w:szCs w:val="26"/>
        </w:rPr>
      </w:pPr>
      <w:r w:rsidRPr="0059598C">
        <w:rPr>
          <w:color w:val="000000"/>
          <w:sz w:val="26"/>
          <w:szCs w:val="26"/>
        </w:rPr>
        <w:t xml:space="preserve">Главный инженер филиала "Удмуртэнерго" </w:t>
      </w:r>
    </w:p>
    <w:p w:rsidR="000A46A9" w:rsidRDefault="000A46A9" w:rsidP="000A46A9">
      <w:pPr>
        <w:pStyle w:val="Standard"/>
        <w:spacing w:line="276" w:lineRule="auto"/>
        <w:ind w:right="-1"/>
        <w:jc w:val="right"/>
      </w:pPr>
      <w:r w:rsidRPr="0059598C">
        <w:rPr>
          <w:sz w:val="26"/>
          <w:szCs w:val="26"/>
        </w:rPr>
        <w:t>ПАО "МРСК Центра и Приволжья"</w:t>
      </w:r>
    </w:p>
    <w:p w:rsidR="000A46A9" w:rsidRDefault="000A46A9" w:rsidP="000A46A9">
      <w:pPr>
        <w:pStyle w:val="Standard"/>
        <w:tabs>
          <w:tab w:val="right" w:pos="10207"/>
        </w:tabs>
        <w:spacing w:line="276" w:lineRule="auto"/>
        <w:ind w:right="-2"/>
        <w:jc w:val="right"/>
      </w:pPr>
      <w:r>
        <w:rPr>
          <w:sz w:val="26"/>
          <w:szCs w:val="26"/>
        </w:rPr>
        <w:t>_______________________ /</w:t>
      </w:r>
      <w:r w:rsidRPr="0059598C">
        <w:rPr>
          <w:sz w:val="26"/>
          <w:szCs w:val="26"/>
        </w:rPr>
        <w:t>А.И. Вахрушев</w:t>
      </w:r>
    </w:p>
    <w:p w:rsidR="000A46A9" w:rsidRDefault="000A46A9" w:rsidP="000A46A9">
      <w:pPr>
        <w:pStyle w:val="Standard"/>
        <w:spacing w:line="276" w:lineRule="auto"/>
        <w:ind w:right="-2"/>
        <w:jc w:val="right"/>
      </w:pPr>
      <w:r>
        <w:rPr>
          <w:sz w:val="26"/>
          <w:szCs w:val="26"/>
        </w:rPr>
        <w:t>“_______” ___________________ 20_____ г.</w:t>
      </w:r>
    </w:p>
    <w:p w:rsidR="00797E02" w:rsidRPr="00C45AFE" w:rsidRDefault="00797E02" w:rsidP="009B590B">
      <w:pPr>
        <w:spacing w:line="276" w:lineRule="auto"/>
        <w:jc w:val="center"/>
        <w:rPr>
          <w:b/>
        </w:rPr>
      </w:pPr>
    </w:p>
    <w:p w:rsidR="001017DC" w:rsidRPr="00C45AFE" w:rsidRDefault="001017DC" w:rsidP="009B590B">
      <w:pPr>
        <w:spacing w:line="276" w:lineRule="auto"/>
        <w:jc w:val="center"/>
        <w:rPr>
          <w:b/>
        </w:rPr>
      </w:pPr>
    </w:p>
    <w:p w:rsidR="008A4F04" w:rsidRPr="00F3617C" w:rsidRDefault="008A4F04" w:rsidP="009B590B">
      <w:pPr>
        <w:spacing w:line="276" w:lineRule="auto"/>
        <w:ind w:left="705"/>
        <w:jc w:val="center"/>
        <w:rPr>
          <w:b/>
        </w:rPr>
      </w:pPr>
      <w:r w:rsidRPr="009B590B">
        <w:rPr>
          <w:b/>
        </w:rPr>
        <w:t>ТЕХНИЧЕСКО</w:t>
      </w:r>
      <w:r w:rsidR="009B373F">
        <w:rPr>
          <w:b/>
        </w:rPr>
        <w:t>Е</w:t>
      </w:r>
      <w:r w:rsidRPr="009B590B">
        <w:rPr>
          <w:b/>
        </w:rPr>
        <w:t xml:space="preserve"> ЗАДАНИ</w:t>
      </w:r>
      <w:r w:rsidR="009B373F">
        <w:rPr>
          <w:b/>
        </w:rPr>
        <w:t>Е</w:t>
      </w:r>
    </w:p>
    <w:p w:rsidR="00B129F0" w:rsidRPr="0025402B" w:rsidRDefault="005B5711" w:rsidP="009B590B">
      <w:pPr>
        <w:spacing w:line="276" w:lineRule="auto"/>
        <w:ind w:left="705"/>
        <w:jc w:val="center"/>
      </w:pPr>
      <w:r w:rsidRPr="009B590B">
        <w:t>н</w:t>
      </w:r>
      <w:r w:rsidR="008A4F04" w:rsidRPr="009B590B">
        <w:t>а</w:t>
      </w:r>
      <w:r w:rsidRPr="009B590B">
        <w:t xml:space="preserve"> </w:t>
      </w:r>
      <w:r w:rsidR="008C2E81" w:rsidRPr="009B590B">
        <w:t xml:space="preserve">поставку </w:t>
      </w:r>
      <w:r w:rsidR="005716D9" w:rsidRPr="009B590B">
        <w:t>силовых трансформаторов</w:t>
      </w:r>
      <w:r w:rsidR="00974AFF" w:rsidRPr="009B590B">
        <w:t xml:space="preserve"> </w:t>
      </w:r>
      <w:r w:rsidR="00CB4F26">
        <w:t>марки ТМГ</w:t>
      </w:r>
      <w:r w:rsidR="00406492">
        <w:t>э</w:t>
      </w:r>
      <w:r w:rsidR="002E1010">
        <w:t>2</w:t>
      </w:r>
      <w:r w:rsidR="00406492">
        <w:t xml:space="preserve">-1000-6(10)/0,4 </w:t>
      </w:r>
      <w:proofErr w:type="spellStart"/>
      <w:r w:rsidR="00406492">
        <w:t>кВ</w:t>
      </w:r>
      <w:proofErr w:type="spellEnd"/>
      <w:r w:rsidR="007B492D">
        <w:t xml:space="preserve"> </w:t>
      </w:r>
    </w:p>
    <w:p w:rsidR="00B129F0" w:rsidRPr="009B590B" w:rsidRDefault="00B129F0" w:rsidP="009B590B">
      <w:pPr>
        <w:spacing w:line="276" w:lineRule="auto"/>
        <w:ind w:firstLine="709"/>
        <w:jc w:val="both"/>
        <w:rPr>
          <w:b/>
          <w:bCs/>
        </w:rPr>
      </w:pPr>
    </w:p>
    <w:p w:rsidR="00F85452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Общая часть</w:t>
      </w:r>
      <w:r w:rsidR="00F85452" w:rsidRPr="009B590B">
        <w:rPr>
          <w:b/>
          <w:bCs/>
          <w:sz w:val="24"/>
          <w:szCs w:val="24"/>
        </w:rPr>
        <w:t>.</w:t>
      </w:r>
    </w:p>
    <w:p w:rsidR="00CB1D8C" w:rsidRDefault="003A1BFC" w:rsidP="007011C7">
      <w:pPr>
        <w:tabs>
          <w:tab w:val="left" w:pos="993"/>
        </w:tabs>
        <w:ind w:firstLine="709"/>
        <w:jc w:val="both"/>
      </w:pPr>
      <w:r>
        <w:t>П</w:t>
      </w:r>
      <w:r w:rsidR="005B5711" w:rsidRPr="009B590B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</w:t>
      </w:r>
      <w:proofErr w:type="gramStart"/>
      <w:r w:rsidR="007B492D" w:rsidRPr="00461E8E">
        <w:t xml:space="preserve">Приволжья» </w:t>
      </w:r>
      <w:r w:rsidR="005B5711" w:rsidRPr="009B590B">
        <w:t xml:space="preserve"> </w:t>
      </w:r>
      <w:r w:rsidR="006572A1">
        <w:t>(</w:t>
      </w:r>
      <w:proofErr w:type="gramEnd"/>
      <w:r w:rsidR="006572A1">
        <w:t xml:space="preserve">Покупатель) </w:t>
      </w:r>
      <w:r w:rsidR="005B5711" w:rsidRPr="009B590B">
        <w:t xml:space="preserve">производит закупку </w:t>
      </w:r>
      <w:r w:rsidR="00FC06DA">
        <w:t xml:space="preserve">10 </w:t>
      </w:r>
      <w:r w:rsidR="00CB4F26" w:rsidRPr="00CB4F26">
        <w:t xml:space="preserve"> (</w:t>
      </w:r>
      <w:r w:rsidR="00FC06DA">
        <w:t>десяти</w:t>
      </w:r>
      <w:r w:rsidR="00CB4F26" w:rsidRPr="00CB4F26">
        <w:t>)</w:t>
      </w:r>
      <w:r w:rsidR="005B5711" w:rsidRPr="009B590B">
        <w:t xml:space="preserve"> </w:t>
      </w:r>
      <w:r w:rsidR="005716D9" w:rsidRPr="009B590B">
        <w:t>силовых трансформатор</w:t>
      </w:r>
      <w:r w:rsidR="00132A7B">
        <w:t>а</w:t>
      </w:r>
      <w:r w:rsidR="005B5711" w:rsidRPr="009B590B">
        <w:t xml:space="preserve"> </w:t>
      </w:r>
      <w:r w:rsidR="00136E41">
        <w:t>6/</w:t>
      </w:r>
      <w:r w:rsidR="00CB4F26">
        <w:t xml:space="preserve">10 </w:t>
      </w:r>
      <w:proofErr w:type="spellStart"/>
      <w:r w:rsidR="005B5711" w:rsidRPr="009B590B">
        <w:t>кВ</w:t>
      </w:r>
      <w:proofErr w:type="spellEnd"/>
      <w:r w:rsidR="005B5711" w:rsidRPr="009B590B">
        <w:t xml:space="preserve"> </w:t>
      </w:r>
      <w:r w:rsidR="00CB1D8C">
        <w:t>для</w:t>
      </w:r>
      <w:r w:rsidR="00F210C1" w:rsidRPr="00F210C1">
        <w:t xml:space="preserve"> строительст</w:t>
      </w:r>
      <w:r w:rsidR="00CB4F26">
        <w:t>ва объект</w:t>
      </w:r>
      <w:r w:rsidR="00CB1D8C">
        <w:t>ов выполняемых по технологическому присоединению.</w:t>
      </w:r>
    </w:p>
    <w:p w:rsidR="00DF2C02" w:rsidRDefault="00DF2C02" w:rsidP="007011C7">
      <w:pPr>
        <w:tabs>
          <w:tab w:val="left" w:pos="993"/>
        </w:tabs>
        <w:ind w:firstLine="709"/>
        <w:jc w:val="both"/>
      </w:pPr>
      <w:r w:rsidRPr="00F210C1">
        <w:t xml:space="preserve">Закупка производится на </w:t>
      </w:r>
      <w:r w:rsidR="00146A88" w:rsidRPr="00BB1126">
        <w:t>основани</w:t>
      </w:r>
      <w:r w:rsidR="00146A88">
        <w:t>и</w:t>
      </w:r>
      <w:r w:rsidR="00146A88" w:rsidRPr="00BB1126">
        <w:t xml:space="preserve"> </w:t>
      </w:r>
      <w:r w:rsidR="00146A88">
        <w:t>плана</w:t>
      </w:r>
      <w:r w:rsidR="00146A88" w:rsidRPr="00BB1126">
        <w:t xml:space="preserve"> </w:t>
      </w:r>
      <w:r w:rsidRPr="007D37C3">
        <w:t xml:space="preserve">закупок </w:t>
      </w:r>
      <w:r w:rsidR="003A1BFC">
        <w:t>П</w:t>
      </w:r>
      <w:r w:rsidRPr="007D37C3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</w:t>
      </w:r>
      <w:proofErr w:type="gramStart"/>
      <w:r w:rsidR="007B492D" w:rsidRPr="00461E8E">
        <w:t xml:space="preserve">Приволжья» </w:t>
      </w:r>
      <w:r w:rsidRPr="007D37C3">
        <w:t xml:space="preserve"> на</w:t>
      </w:r>
      <w:proofErr w:type="gramEnd"/>
      <w:r w:rsidRPr="007D37C3">
        <w:t xml:space="preserve"> 20</w:t>
      </w:r>
      <w:r w:rsidR="0025402B">
        <w:t>20</w:t>
      </w:r>
      <w:r w:rsidRPr="007D37C3">
        <w:t xml:space="preserve"> год. </w:t>
      </w:r>
    </w:p>
    <w:p w:rsidR="000A46A9" w:rsidRPr="007D37C3" w:rsidRDefault="000A46A9" w:rsidP="007011C7">
      <w:pPr>
        <w:tabs>
          <w:tab w:val="left" w:pos="993"/>
        </w:tabs>
        <w:ind w:firstLine="709"/>
        <w:jc w:val="both"/>
      </w:pPr>
    </w:p>
    <w:p w:rsidR="00111FBA" w:rsidRPr="009B590B" w:rsidRDefault="00111FBA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 xml:space="preserve">Предмет </w:t>
      </w:r>
      <w:r w:rsidR="007011C7" w:rsidRPr="00D615F1">
        <w:rPr>
          <w:b/>
          <w:bCs/>
          <w:sz w:val="24"/>
          <w:szCs w:val="24"/>
        </w:rPr>
        <w:t>закупочной процедуры</w:t>
      </w:r>
      <w:r w:rsidR="009B590B">
        <w:rPr>
          <w:b/>
          <w:bCs/>
          <w:sz w:val="24"/>
          <w:szCs w:val="24"/>
        </w:rPr>
        <w:t>.</w:t>
      </w:r>
    </w:p>
    <w:p w:rsidR="009B590B" w:rsidRPr="009B590B" w:rsidRDefault="00637306" w:rsidP="007011C7">
      <w:pPr>
        <w:tabs>
          <w:tab w:val="left" w:pos="993"/>
        </w:tabs>
        <w:ind w:firstLine="709"/>
        <w:jc w:val="both"/>
      </w:pPr>
      <w:r w:rsidRPr="009B590B">
        <w:t>Поставщик</w:t>
      </w:r>
      <w:r w:rsidR="005B5711" w:rsidRPr="009B590B">
        <w:t xml:space="preserve"> обеспечивает поставку оборудования </w:t>
      </w:r>
      <w:r w:rsidR="009B590B" w:rsidRPr="009B590B">
        <w:t>на склады получател</w:t>
      </w:r>
      <w:r w:rsidR="002372EF">
        <w:t xml:space="preserve">ей – филиалов </w:t>
      </w:r>
      <w:r w:rsidR="003A1BFC">
        <w:t>П</w:t>
      </w:r>
      <w:r w:rsidR="002372EF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</w:t>
      </w:r>
      <w:proofErr w:type="gramStart"/>
      <w:r w:rsidR="007B492D" w:rsidRPr="00461E8E">
        <w:t xml:space="preserve">Приволжья» </w:t>
      </w:r>
      <w:r w:rsidR="002372EF">
        <w:t xml:space="preserve"> </w:t>
      </w:r>
      <w:r w:rsidR="005B5711" w:rsidRPr="009B590B">
        <w:t>в</w:t>
      </w:r>
      <w:proofErr w:type="gramEnd"/>
      <w:r w:rsidR="00111FBA" w:rsidRPr="009B590B">
        <w:t xml:space="preserve"> </w:t>
      </w:r>
      <w:r w:rsidR="005B5711" w:rsidRPr="009B590B">
        <w:t>объемах и сроки установленные данным</w:t>
      </w:r>
      <w:r w:rsidR="00111FBA" w:rsidRPr="009B590B">
        <w:t xml:space="preserve"> ТЗ</w:t>
      </w:r>
      <w:r w:rsidR="008C2E81" w:rsidRPr="009B590B"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04"/>
        <w:gridCol w:w="1916"/>
        <w:gridCol w:w="1591"/>
        <w:gridCol w:w="1996"/>
        <w:gridCol w:w="1265"/>
        <w:gridCol w:w="1383"/>
      </w:tblGrid>
      <w:tr w:rsidR="00636E52" w:rsidRPr="009B590B" w:rsidTr="00636E52">
        <w:trPr>
          <w:trHeight w:val="793"/>
        </w:trPr>
        <w:tc>
          <w:tcPr>
            <w:tcW w:w="1704" w:type="dxa"/>
            <w:vMerge w:val="restart"/>
            <w:tcBorders>
              <w:bottom w:val="single" w:sz="4" w:space="0" w:color="auto"/>
            </w:tcBorders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Филиал</w:t>
            </w:r>
          </w:p>
        </w:tc>
        <w:tc>
          <w:tcPr>
            <w:tcW w:w="1916" w:type="dxa"/>
            <w:vMerge w:val="restart"/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Вид транспорта</w:t>
            </w:r>
          </w:p>
        </w:tc>
        <w:tc>
          <w:tcPr>
            <w:tcW w:w="1591" w:type="dxa"/>
            <w:vMerge w:val="restart"/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Точка поставки</w:t>
            </w:r>
          </w:p>
        </w:tc>
        <w:tc>
          <w:tcPr>
            <w:tcW w:w="1996" w:type="dxa"/>
            <w:vMerge w:val="restart"/>
            <w:vAlign w:val="center"/>
          </w:tcPr>
          <w:p w:rsidR="00636E52" w:rsidRPr="00881DE7" w:rsidRDefault="00636E52" w:rsidP="007B492D">
            <w:pPr>
              <w:tabs>
                <w:tab w:val="left" w:pos="1134"/>
              </w:tabs>
              <w:jc w:val="center"/>
            </w:pPr>
            <w:r>
              <w:t xml:space="preserve">Срок </w:t>
            </w:r>
            <w:r w:rsidR="007B492D" w:rsidRPr="00461E8E">
              <w:t>изготовления</w:t>
            </w:r>
            <w:r>
              <w:t xml:space="preserve"> *</w:t>
            </w:r>
          </w:p>
        </w:tc>
        <w:tc>
          <w:tcPr>
            <w:tcW w:w="2648" w:type="dxa"/>
            <w:gridSpan w:val="2"/>
            <w:tcBorders>
              <w:bottom w:val="single" w:sz="4" w:space="0" w:color="auto"/>
            </w:tcBorders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 xml:space="preserve">Количество </w:t>
            </w:r>
          </w:p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трансформаторов, шт.</w:t>
            </w:r>
            <w:r>
              <w:t>,</w:t>
            </w:r>
          </w:p>
          <w:p w:rsidR="00636E52" w:rsidRPr="00881DE7" w:rsidRDefault="00636E52" w:rsidP="007011C7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881DE7">
              <w:t xml:space="preserve"> в том числе</w:t>
            </w:r>
            <w:r w:rsidRPr="00881DE7">
              <w:rPr>
                <w:sz w:val="20"/>
                <w:szCs w:val="20"/>
              </w:rPr>
              <w:t xml:space="preserve">  </w:t>
            </w:r>
          </w:p>
        </w:tc>
      </w:tr>
      <w:tr w:rsidR="00636E52" w:rsidRPr="009B590B" w:rsidTr="00636E52">
        <w:tc>
          <w:tcPr>
            <w:tcW w:w="1704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16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</w:p>
        </w:tc>
        <w:tc>
          <w:tcPr>
            <w:tcW w:w="1591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96" w:type="dxa"/>
            <w:vMerge/>
          </w:tcPr>
          <w:p w:rsidR="00636E52" w:rsidRDefault="00636E52" w:rsidP="007011C7">
            <w:pPr>
              <w:tabs>
                <w:tab w:val="left" w:pos="1134"/>
              </w:tabs>
              <w:jc w:val="center"/>
            </w:pPr>
          </w:p>
        </w:tc>
        <w:tc>
          <w:tcPr>
            <w:tcW w:w="1265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>
              <w:t>сухие</w:t>
            </w:r>
          </w:p>
        </w:tc>
        <w:tc>
          <w:tcPr>
            <w:tcW w:w="1383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>
              <w:t>масляные</w:t>
            </w:r>
          </w:p>
        </w:tc>
      </w:tr>
      <w:tr w:rsidR="00636E52" w:rsidRPr="009B590B" w:rsidTr="00636E52">
        <w:tc>
          <w:tcPr>
            <w:tcW w:w="1704" w:type="dxa"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16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 w:rsidRPr="009B590B">
              <w:t>Авто/</w:t>
            </w:r>
            <w:proofErr w:type="spellStart"/>
            <w:r w:rsidRPr="009B590B">
              <w:t>жд</w:t>
            </w:r>
            <w:proofErr w:type="spellEnd"/>
          </w:p>
        </w:tc>
        <w:tc>
          <w:tcPr>
            <w:tcW w:w="1591" w:type="dxa"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96" w:type="dxa"/>
          </w:tcPr>
          <w:p w:rsidR="00636E52" w:rsidRPr="009B590B" w:rsidRDefault="00320B69" w:rsidP="005E5756">
            <w:pPr>
              <w:tabs>
                <w:tab w:val="left" w:pos="1134"/>
              </w:tabs>
              <w:jc w:val="center"/>
            </w:pPr>
            <w:r>
              <w:t>не позднее 1 ию</w:t>
            </w:r>
            <w:r w:rsidR="005E5756">
              <w:t>л</w:t>
            </w:r>
            <w:r>
              <w:t>я</w:t>
            </w:r>
            <w:r w:rsidR="00CB1D8C">
              <w:t xml:space="preserve"> 2020 года</w:t>
            </w:r>
          </w:p>
        </w:tc>
        <w:tc>
          <w:tcPr>
            <w:tcW w:w="1265" w:type="dxa"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383" w:type="dxa"/>
          </w:tcPr>
          <w:p w:rsidR="00636E52" w:rsidRPr="009B590B" w:rsidRDefault="00FC06DA" w:rsidP="0025402B">
            <w:pPr>
              <w:tabs>
                <w:tab w:val="left" w:pos="1134"/>
              </w:tabs>
              <w:jc w:val="center"/>
            </w:pPr>
            <w:r>
              <w:t>10</w:t>
            </w:r>
          </w:p>
        </w:tc>
      </w:tr>
    </w:tbl>
    <w:p w:rsidR="00DF2C02" w:rsidRPr="00B85C4A" w:rsidRDefault="00DF2C02" w:rsidP="007011C7">
      <w:pPr>
        <w:jc w:val="both"/>
      </w:pPr>
      <w:r w:rsidRPr="00B85C4A">
        <w:t xml:space="preserve">*в календарных днях, с </w:t>
      </w:r>
      <w:r w:rsidR="007B492D">
        <w:t>даты</w:t>
      </w:r>
      <w:r w:rsidRPr="00B85C4A">
        <w:t xml:space="preserve"> заключения договора </w:t>
      </w:r>
    </w:p>
    <w:p w:rsidR="006203BE" w:rsidRDefault="006203BE" w:rsidP="007011C7">
      <w:pPr>
        <w:ind w:firstLine="709"/>
        <w:jc w:val="both"/>
      </w:pPr>
    </w:p>
    <w:p w:rsidR="005B5711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Технические требования к оборудованию.</w:t>
      </w:r>
    </w:p>
    <w:p w:rsidR="00BD2E2B" w:rsidRDefault="00BD2E2B" w:rsidP="00BD2E2B">
      <w:pPr>
        <w:pStyle w:val="af0"/>
        <w:tabs>
          <w:tab w:val="left" w:pos="0"/>
        </w:tabs>
        <w:ind w:left="0" w:firstLine="709"/>
        <w:jc w:val="both"/>
        <w:rPr>
          <w:bCs/>
          <w:sz w:val="24"/>
          <w:szCs w:val="24"/>
        </w:rPr>
      </w:pPr>
      <w:r w:rsidRPr="001739C9">
        <w:rPr>
          <w:bCs/>
          <w:sz w:val="24"/>
          <w:szCs w:val="24"/>
        </w:rPr>
        <w:t xml:space="preserve">Технические данные </w:t>
      </w:r>
      <w:r>
        <w:rPr>
          <w:bCs/>
          <w:sz w:val="24"/>
          <w:szCs w:val="24"/>
        </w:rPr>
        <w:t xml:space="preserve">силовых </w:t>
      </w:r>
      <w:r w:rsidRPr="001739C9">
        <w:rPr>
          <w:bCs/>
          <w:sz w:val="24"/>
          <w:szCs w:val="24"/>
        </w:rPr>
        <w:t>трансформаторов должны быть не ниже значений, приведенных в таблице:</w:t>
      </w:r>
    </w:p>
    <w:p w:rsidR="00F5175E" w:rsidRDefault="00F5175E" w:rsidP="007011C7">
      <w:pPr>
        <w:ind w:firstLine="851"/>
        <w:jc w:val="both"/>
        <w:rPr>
          <w:bCs/>
        </w:rPr>
      </w:pPr>
    </w:p>
    <w:p w:rsidR="00FE6CD3" w:rsidRPr="009B590B" w:rsidRDefault="00FE6CD3" w:rsidP="00FE6CD3">
      <w:pPr>
        <w:tabs>
          <w:tab w:val="left" w:pos="709"/>
        </w:tabs>
        <w:jc w:val="both"/>
      </w:pPr>
      <w:r>
        <w:t xml:space="preserve">Для </w:t>
      </w:r>
      <w:r w:rsidRPr="00320B69">
        <w:rPr>
          <w:b/>
        </w:rPr>
        <w:t>ТМГ</w:t>
      </w:r>
      <w:r w:rsidR="002E1010">
        <w:rPr>
          <w:b/>
        </w:rPr>
        <w:t>э2</w:t>
      </w:r>
      <w:r w:rsidRPr="00320B69">
        <w:rPr>
          <w:b/>
        </w:rPr>
        <w:t>-</w:t>
      </w:r>
      <w:r>
        <w:rPr>
          <w:b/>
        </w:rPr>
        <w:t>1000</w:t>
      </w:r>
      <w:r w:rsidRPr="00320B69">
        <w:rPr>
          <w:b/>
        </w:rPr>
        <w:t>-</w:t>
      </w:r>
      <w:r>
        <w:rPr>
          <w:b/>
        </w:rPr>
        <w:t>6</w:t>
      </w:r>
      <w:r w:rsidRPr="00320B69">
        <w:rPr>
          <w:b/>
        </w:rPr>
        <w:t>/0,4кВ</w:t>
      </w:r>
      <w: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1"/>
        <w:gridCol w:w="2048"/>
        <w:gridCol w:w="3402"/>
      </w:tblGrid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bottom w:val="single" w:sz="4" w:space="0" w:color="auto"/>
            </w:tcBorders>
            <w:vAlign w:val="center"/>
          </w:tcPr>
          <w:p w:rsidR="00FE6CD3" w:rsidRPr="009B590B" w:rsidRDefault="00FE6CD3" w:rsidP="00FE6CD3">
            <w:pPr>
              <w:jc w:val="center"/>
            </w:pPr>
            <w:r w:rsidRPr="009B590B">
              <w:t>Наименование</w:t>
            </w:r>
          </w:p>
        </w:tc>
        <w:tc>
          <w:tcPr>
            <w:tcW w:w="3402" w:type="dxa"/>
            <w:vAlign w:val="center"/>
          </w:tcPr>
          <w:p w:rsidR="00FE6CD3" w:rsidRPr="009B590B" w:rsidRDefault="00FE6CD3" w:rsidP="00FE6CD3">
            <w:pPr>
              <w:jc w:val="center"/>
            </w:pPr>
            <w:r w:rsidRPr="009B590B">
              <w:t>Параметры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bottom w:val="single" w:sz="4" w:space="0" w:color="auto"/>
            </w:tcBorders>
          </w:tcPr>
          <w:p w:rsidR="00FE6CD3" w:rsidRDefault="00FE6CD3" w:rsidP="00FE6CD3">
            <w:r>
              <w:t>Количество, шт.</w:t>
            </w:r>
          </w:p>
        </w:tc>
        <w:tc>
          <w:tcPr>
            <w:tcW w:w="3402" w:type="dxa"/>
          </w:tcPr>
          <w:p w:rsidR="00FE6CD3" w:rsidRPr="00CB1D8C" w:rsidRDefault="00FE6CD3" w:rsidP="00FE6CD3">
            <w:pPr>
              <w:jc w:val="center"/>
              <w:rPr>
                <w:highlight w:val="lightGray"/>
              </w:rPr>
            </w:pPr>
            <w:r w:rsidRPr="00DE06EF">
              <w:t>2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CD3" w:rsidRPr="009B590B" w:rsidRDefault="00FE6CD3" w:rsidP="00FE6CD3">
            <w:r w:rsidRPr="009B590B">
              <w:t>Тип трансформатора</w:t>
            </w:r>
          </w:p>
        </w:tc>
        <w:tc>
          <w:tcPr>
            <w:tcW w:w="3402" w:type="dxa"/>
          </w:tcPr>
          <w:p w:rsidR="00FE6CD3" w:rsidRPr="002255D6" w:rsidRDefault="00FE6CD3" w:rsidP="00FE6CD3">
            <w:pPr>
              <w:jc w:val="center"/>
              <w:rPr>
                <w:vertAlign w:val="superscript"/>
                <w:lang w:val="en-US"/>
              </w:rPr>
            </w:pPr>
            <w:r>
              <w:t xml:space="preserve">масляный </w:t>
            </w:r>
            <w:r w:rsidRPr="009B590B">
              <w:t>герметичный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 w:rsidRPr="009B590B">
              <w:t xml:space="preserve">Номинальная мощность, </w:t>
            </w:r>
            <w:proofErr w:type="spellStart"/>
            <w:r w:rsidRPr="009B590B">
              <w:t>кВА</w:t>
            </w:r>
            <w:proofErr w:type="spellEnd"/>
          </w:p>
        </w:tc>
        <w:tc>
          <w:tcPr>
            <w:tcW w:w="3402" w:type="dxa"/>
          </w:tcPr>
          <w:p w:rsidR="00FE6CD3" w:rsidRPr="0025402B" w:rsidRDefault="00FE6CD3" w:rsidP="00FE6CD3">
            <w:pPr>
              <w:jc w:val="center"/>
            </w:pPr>
            <w:r>
              <w:t>1000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>
              <w:t>Ч</w:t>
            </w:r>
            <w:r w:rsidRPr="009B590B">
              <w:t>астота</w:t>
            </w:r>
            <w:r>
              <w:t>,</w:t>
            </w:r>
            <w:r w:rsidRPr="009B590B">
              <w:t xml:space="preserve"> Гц </w:t>
            </w:r>
          </w:p>
        </w:tc>
        <w:tc>
          <w:tcPr>
            <w:tcW w:w="3402" w:type="dxa"/>
          </w:tcPr>
          <w:p w:rsidR="00FE6CD3" w:rsidRPr="009B590B" w:rsidRDefault="00FE6CD3" w:rsidP="00FE6CD3">
            <w:pPr>
              <w:jc w:val="center"/>
            </w:pPr>
            <w:r>
              <w:t>5</w:t>
            </w:r>
            <w:r w:rsidRPr="009B590B">
              <w:t>0</w:t>
            </w:r>
          </w:p>
        </w:tc>
      </w:tr>
      <w:tr w:rsidR="00FE6CD3" w:rsidRPr="009B590B" w:rsidTr="00FE6CD3">
        <w:trPr>
          <w:cantSplit/>
          <w:trHeight w:val="313"/>
        </w:trPr>
        <w:tc>
          <w:tcPr>
            <w:tcW w:w="4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CD3" w:rsidRPr="009B590B" w:rsidRDefault="00FE6CD3" w:rsidP="00FE6CD3">
            <w:r w:rsidRPr="009B590B">
              <w:t xml:space="preserve">Номинальное напряжение обмоток, </w:t>
            </w:r>
            <w:proofErr w:type="spellStart"/>
            <w:r w:rsidRPr="009B590B">
              <w:t>кВ</w:t>
            </w:r>
            <w:proofErr w:type="spellEnd"/>
            <w:r w:rsidRPr="009B590B">
              <w:t>: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E6CD3" w:rsidRPr="009B590B" w:rsidRDefault="00FE6CD3" w:rsidP="00FE6CD3">
            <w:r w:rsidRPr="009B590B">
              <w:t>ВН</w:t>
            </w:r>
          </w:p>
        </w:tc>
        <w:tc>
          <w:tcPr>
            <w:tcW w:w="3402" w:type="dxa"/>
            <w:vAlign w:val="center"/>
          </w:tcPr>
          <w:p w:rsidR="00FE6CD3" w:rsidRPr="009B590B" w:rsidRDefault="00FE6CD3" w:rsidP="00FE6CD3">
            <w:pPr>
              <w:jc w:val="center"/>
            </w:pPr>
            <w:r>
              <w:t>6</w:t>
            </w:r>
          </w:p>
        </w:tc>
      </w:tr>
      <w:tr w:rsidR="00FE6CD3" w:rsidRPr="009B590B" w:rsidTr="00FE6CD3">
        <w:trPr>
          <w:cantSplit/>
        </w:trPr>
        <w:tc>
          <w:tcPr>
            <w:tcW w:w="4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D3" w:rsidRPr="009B590B" w:rsidRDefault="00FE6CD3" w:rsidP="00FE6CD3"/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 w:rsidRPr="009B590B">
              <w:t>НН</w:t>
            </w:r>
          </w:p>
        </w:tc>
        <w:tc>
          <w:tcPr>
            <w:tcW w:w="3402" w:type="dxa"/>
          </w:tcPr>
          <w:p w:rsidR="00FE6CD3" w:rsidRPr="009B590B" w:rsidRDefault="00FE6CD3" w:rsidP="00FE6CD3">
            <w:pPr>
              <w:jc w:val="center"/>
            </w:pPr>
            <w:r w:rsidRPr="009B590B">
              <w:t>0,4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2255D6" w:rsidRDefault="00FE6CD3" w:rsidP="00FE6CD3">
            <w:r>
              <w:t>Потери ХХ, Вт</w:t>
            </w:r>
          </w:p>
        </w:tc>
        <w:tc>
          <w:tcPr>
            <w:tcW w:w="3402" w:type="dxa"/>
          </w:tcPr>
          <w:p w:rsidR="00FE6CD3" w:rsidRDefault="00FE6CD3" w:rsidP="00FE6CD3">
            <w:pPr>
              <w:jc w:val="center"/>
              <w:rPr>
                <w:i/>
              </w:rPr>
            </w:pPr>
            <w:r>
              <w:rPr>
                <w:i/>
              </w:rPr>
              <w:t xml:space="preserve"> для масляных трансформаторов </w:t>
            </w:r>
            <w:r w:rsidRPr="006E714E">
              <w:rPr>
                <w:i/>
              </w:rPr>
              <w:t xml:space="preserve">не </w:t>
            </w:r>
            <w:r>
              <w:rPr>
                <w:i/>
              </w:rPr>
              <w:t>ниж</w:t>
            </w:r>
            <w:r w:rsidRPr="006E714E">
              <w:rPr>
                <w:i/>
              </w:rPr>
              <w:t xml:space="preserve">е </w:t>
            </w:r>
            <w:r w:rsidRPr="00992B14">
              <w:rPr>
                <w:i/>
              </w:rPr>
              <w:t>класс</w:t>
            </w:r>
            <w:r>
              <w:rPr>
                <w:i/>
              </w:rPr>
              <w:t xml:space="preserve">а </w:t>
            </w:r>
            <w:proofErr w:type="spellStart"/>
            <w:r>
              <w:rPr>
                <w:i/>
              </w:rPr>
              <w:t>энергоэффективности</w:t>
            </w:r>
            <w:proofErr w:type="spellEnd"/>
            <w:r>
              <w:rPr>
                <w:i/>
              </w:rPr>
              <w:t xml:space="preserve"> Х2</w:t>
            </w:r>
            <w:r w:rsidRPr="006E714E">
              <w:rPr>
                <w:i/>
              </w:rPr>
              <w:t xml:space="preserve">, </w:t>
            </w:r>
            <w:r>
              <w:rPr>
                <w:i/>
              </w:rPr>
              <w:t>согласно стандарту</w:t>
            </w:r>
          </w:p>
          <w:p w:rsidR="00FE6CD3" w:rsidRPr="00715B20" w:rsidRDefault="00FE6CD3" w:rsidP="00FE6CD3">
            <w:pPr>
              <w:jc w:val="center"/>
              <w:rPr>
                <w:i/>
                <w:lang w:val="en-US"/>
              </w:rPr>
            </w:pPr>
            <w:r w:rsidRPr="00F06DC0">
              <w:rPr>
                <w:i/>
              </w:rPr>
              <w:t>СТО 34.01-3.2-011-2017</w:t>
            </w:r>
            <w:r>
              <w:rPr>
                <w:i/>
                <w:lang w:val="en-US"/>
              </w:rPr>
              <w:t xml:space="preserve"> (</w:t>
            </w:r>
            <w:r>
              <w:rPr>
                <w:i/>
              </w:rPr>
              <w:t>Приложение</w:t>
            </w:r>
            <w:r>
              <w:rPr>
                <w:i/>
                <w:lang w:val="en-US"/>
              </w:rPr>
              <w:t>)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2255D6" w:rsidRDefault="00FE6CD3" w:rsidP="00FE6CD3">
            <w:r>
              <w:lastRenderedPageBreak/>
              <w:t>Потери КЗ, Вт</w:t>
            </w:r>
          </w:p>
        </w:tc>
        <w:tc>
          <w:tcPr>
            <w:tcW w:w="3402" w:type="dxa"/>
          </w:tcPr>
          <w:p w:rsidR="00FE6CD3" w:rsidRDefault="00FE6CD3" w:rsidP="00FE6CD3">
            <w:pPr>
              <w:jc w:val="center"/>
              <w:rPr>
                <w:i/>
              </w:rPr>
            </w:pPr>
            <w:r>
              <w:rPr>
                <w:i/>
              </w:rPr>
              <w:t xml:space="preserve">для масляных трансформаторов </w:t>
            </w:r>
            <w:r w:rsidRPr="006E714E">
              <w:rPr>
                <w:i/>
              </w:rPr>
              <w:t xml:space="preserve">не </w:t>
            </w:r>
            <w:r>
              <w:rPr>
                <w:i/>
              </w:rPr>
              <w:t>ниж</w:t>
            </w:r>
            <w:r w:rsidRPr="006E714E">
              <w:rPr>
                <w:i/>
              </w:rPr>
              <w:t xml:space="preserve">е </w:t>
            </w:r>
            <w:r w:rsidRPr="00992B14">
              <w:rPr>
                <w:i/>
              </w:rPr>
              <w:t>класс</w:t>
            </w:r>
            <w:r>
              <w:rPr>
                <w:i/>
              </w:rPr>
              <w:t xml:space="preserve">а </w:t>
            </w:r>
            <w:proofErr w:type="spellStart"/>
            <w:r>
              <w:rPr>
                <w:i/>
              </w:rPr>
              <w:t>энергоэффективности</w:t>
            </w:r>
            <w:proofErr w:type="spellEnd"/>
            <w:r>
              <w:rPr>
                <w:i/>
              </w:rPr>
              <w:t xml:space="preserve"> </w:t>
            </w:r>
            <w:r w:rsidRPr="00992B14">
              <w:rPr>
                <w:i/>
              </w:rPr>
              <w:t>К2</w:t>
            </w:r>
            <w:r w:rsidRPr="006E714E">
              <w:rPr>
                <w:i/>
              </w:rPr>
              <w:t xml:space="preserve">, </w:t>
            </w:r>
            <w:r>
              <w:rPr>
                <w:i/>
              </w:rPr>
              <w:t xml:space="preserve">согласно стандарту </w:t>
            </w:r>
          </w:p>
          <w:p w:rsidR="00FE6CD3" w:rsidRPr="00F06DC0" w:rsidRDefault="00FE6CD3" w:rsidP="00FE6CD3">
            <w:pPr>
              <w:jc w:val="center"/>
              <w:rPr>
                <w:i/>
              </w:rPr>
            </w:pPr>
            <w:r w:rsidRPr="00F06DC0">
              <w:rPr>
                <w:i/>
              </w:rPr>
              <w:t>СТО 34.01-3.2-011-2017</w:t>
            </w:r>
            <w:r>
              <w:rPr>
                <w:i/>
              </w:rPr>
              <w:t xml:space="preserve"> (Приложение)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>
              <w:t xml:space="preserve">Удельная длина пути утечки внешней изоляции </w:t>
            </w:r>
            <w:r w:rsidRPr="00CC79B2">
              <w:t>по ГОСТ 9920-89</w:t>
            </w:r>
            <w:r>
              <w:t>, см/</w:t>
            </w:r>
            <w:proofErr w:type="spellStart"/>
            <w:r>
              <w:t>кВ</w:t>
            </w:r>
            <w:proofErr w:type="spellEnd"/>
            <w:r>
              <w:t>, не менее</w:t>
            </w:r>
          </w:p>
        </w:tc>
        <w:tc>
          <w:tcPr>
            <w:tcW w:w="3402" w:type="dxa"/>
            <w:vAlign w:val="center"/>
          </w:tcPr>
          <w:p w:rsidR="00FE6CD3" w:rsidRPr="009B590B" w:rsidRDefault="00FE6CD3" w:rsidP="00FE6CD3">
            <w:pPr>
              <w:jc w:val="center"/>
            </w:pP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CD3" w:rsidRPr="002255D6" w:rsidRDefault="00FE6CD3" w:rsidP="00FE6CD3">
            <w:r w:rsidRPr="009B590B">
              <w:t>Схема и группа соединения обмоток</w:t>
            </w:r>
          </w:p>
        </w:tc>
        <w:tc>
          <w:tcPr>
            <w:tcW w:w="3402" w:type="dxa"/>
            <w:vAlign w:val="center"/>
          </w:tcPr>
          <w:p w:rsidR="00FE6CD3" w:rsidRPr="00CC79B2" w:rsidRDefault="00FE6CD3" w:rsidP="00FE6CD3">
            <w:pPr>
              <w:jc w:val="center"/>
            </w:pPr>
            <w:r>
              <w:t>Δ/</w:t>
            </w:r>
            <w:r>
              <w:rPr>
                <w:lang w:val="en-US"/>
              </w:rPr>
              <w:t>Y</w:t>
            </w:r>
            <w:r>
              <w:t>н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CD3" w:rsidRPr="009B590B" w:rsidRDefault="00FE6CD3" w:rsidP="00FE6CD3">
            <w:r w:rsidRPr="009B590B">
              <w:t xml:space="preserve">Способ и диапазон регулирования на стороне ВН   </w:t>
            </w:r>
          </w:p>
        </w:tc>
        <w:tc>
          <w:tcPr>
            <w:tcW w:w="3402" w:type="dxa"/>
            <w:vAlign w:val="center"/>
          </w:tcPr>
          <w:p w:rsidR="00FE6CD3" w:rsidRPr="00AB175E" w:rsidRDefault="00FE6CD3" w:rsidP="00FE6CD3">
            <w:pPr>
              <w:jc w:val="center"/>
            </w:pPr>
            <w:r w:rsidRPr="009B590B">
              <w:t>ПБВ</w:t>
            </w:r>
            <w:r w:rsidRPr="009B590B">
              <w:rPr>
                <w:lang w:val="en-US"/>
              </w:rPr>
              <w:t xml:space="preserve"> </w:t>
            </w:r>
            <w:r w:rsidRPr="009B590B">
              <w:t>±</w:t>
            </w:r>
            <w:r>
              <w:t>2х2,</w:t>
            </w:r>
            <w:r w:rsidRPr="009B590B">
              <w:rPr>
                <w:lang w:val="en-US"/>
              </w:rPr>
              <w:t>5%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2255D6" w:rsidRDefault="00FE6CD3" w:rsidP="00FE6CD3">
            <w:r w:rsidRPr="009B590B">
              <w:t xml:space="preserve">Класс </w:t>
            </w:r>
            <w:proofErr w:type="spellStart"/>
            <w:r w:rsidRPr="009B590B">
              <w:t>нагревостойкости</w:t>
            </w:r>
            <w:proofErr w:type="spellEnd"/>
            <w:r w:rsidRPr="009B590B">
              <w:t xml:space="preserve"> изоляции</w:t>
            </w:r>
            <w:r>
              <w:t>, не менее</w:t>
            </w:r>
            <w:r w:rsidRPr="002255D6">
              <w:t>**</w:t>
            </w:r>
          </w:p>
        </w:tc>
        <w:tc>
          <w:tcPr>
            <w:tcW w:w="3402" w:type="dxa"/>
            <w:vAlign w:val="center"/>
          </w:tcPr>
          <w:p w:rsidR="00FE6CD3" w:rsidRPr="007C7E84" w:rsidRDefault="00FE6CD3" w:rsidP="00FE6CD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 w:rsidRPr="009B590B">
              <w:t>Климатическое исполнение</w:t>
            </w:r>
            <w:r>
              <w:t xml:space="preserve"> и категория размещения по ГОСТ15150</w:t>
            </w:r>
          </w:p>
        </w:tc>
        <w:tc>
          <w:tcPr>
            <w:tcW w:w="3402" w:type="dxa"/>
            <w:vAlign w:val="center"/>
          </w:tcPr>
          <w:p w:rsidR="00FE6CD3" w:rsidRPr="00A66581" w:rsidRDefault="00E15F03" w:rsidP="00FE6CD3">
            <w:pPr>
              <w:jc w:val="center"/>
              <w:rPr>
                <w:vertAlign w:val="superscript"/>
              </w:rPr>
            </w:pPr>
            <w:r>
              <w:t>УХЛ1 /У1/У3</w:t>
            </w:r>
            <w:bookmarkStart w:id="0" w:name="_GoBack"/>
            <w:bookmarkEnd w:id="0"/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>
              <w:t>Высота установки над уровнем моря, м</w:t>
            </w:r>
          </w:p>
        </w:tc>
        <w:tc>
          <w:tcPr>
            <w:tcW w:w="3402" w:type="dxa"/>
            <w:vAlign w:val="center"/>
          </w:tcPr>
          <w:p w:rsidR="00FE6CD3" w:rsidRDefault="00FE6CD3" w:rsidP="00FE6CD3">
            <w:pPr>
              <w:jc w:val="center"/>
            </w:pPr>
            <w:r>
              <w:t>1000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 w:rsidRPr="009B590B">
              <w:t>Требования к электрической прочности</w:t>
            </w:r>
            <w:r>
              <w:t xml:space="preserve"> изоляции</w:t>
            </w:r>
          </w:p>
        </w:tc>
        <w:tc>
          <w:tcPr>
            <w:tcW w:w="3402" w:type="dxa"/>
            <w:vAlign w:val="center"/>
          </w:tcPr>
          <w:p w:rsidR="00FE6CD3" w:rsidRPr="009B590B" w:rsidRDefault="00FE6CD3" w:rsidP="00FE6CD3">
            <w:pPr>
              <w:jc w:val="center"/>
            </w:pPr>
            <w:r w:rsidRPr="009B590B">
              <w:t>ГОСТ 1516.1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95AA4" w:rsidRDefault="00FE6CD3" w:rsidP="00FE6CD3">
            <w:pPr>
              <w:rPr>
                <w:vertAlign w:val="superscript"/>
              </w:rPr>
            </w:pPr>
            <w:r w:rsidRPr="00947992">
              <w:rPr>
                <w:b/>
              </w:rPr>
              <w:t>Дополнительные условия/требования</w:t>
            </w:r>
          </w:p>
        </w:tc>
        <w:tc>
          <w:tcPr>
            <w:tcW w:w="3402" w:type="dxa"/>
            <w:vAlign w:val="center"/>
          </w:tcPr>
          <w:p w:rsidR="00FE6CD3" w:rsidRPr="009B590B" w:rsidRDefault="00FE6CD3" w:rsidP="00FE6CD3">
            <w:pPr>
              <w:jc w:val="center"/>
            </w:pPr>
            <w:r>
              <w:t>См. п. 3.1.</w:t>
            </w:r>
          </w:p>
        </w:tc>
      </w:tr>
    </w:tbl>
    <w:p w:rsidR="00FE6CD3" w:rsidRDefault="00FE6CD3" w:rsidP="007011C7">
      <w:pPr>
        <w:ind w:firstLine="851"/>
        <w:jc w:val="both"/>
        <w:rPr>
          <w:bCs/>
        </w:rPr>
      </w:pPr>
    </w:p>
    <w:p w:rsidR="00FE6CD3" w:rsidRPr="009B590B" w:rsidRDefault="00FE6CD3" w:rsidP="00FE6CD3">
      <w:pPr>
        <w:tabs>
          <w:tab w:val="left" w:pos="709"/>
        </w:tabs>
        <w:jc w:val="both"/>
      </w:pPr>
      <w:r>
        <w:t xml:space="preserve">Для </w:t>
      </w:r>
      <w:r w:rsidRPr="00320B69">
        <w:rPr>
          <w:b/>
        </w:rPr>
        <w:t>ТМГ</w:t>
      </w:r>
      <w:r w:rsidR="002E1010">
        <w:rPr>
          <w:b/>
        </w:rPr>
        <w:t>э2</w:t>
      </w:r>
      <w:r w:rsidRPr="00320B69">
        <w:rPr>
          <w:b/>
        </w:rPr>
        <w:t>-</w:t>
      </w:r>
      <w:r>
        <w:rPr>
          <w:b/>
        </w:rPr>
        <w:t>1000</w:t>
      </w:r>
      <w:r w:rsidRPr="00320B69">
        <w:rPr>
          <w:b/>
        </w:rPr>
        <w:t>-</w:t>
      </w:r>
      <w:r>
        <w:rPr>
          <w:b/>
        </w:rPr>
        <w:t>10</w:t>
      </w:r>
      <w:r w:rsidRPr="00320B69">
        <w:rPr>
          <w:b/>
        </w:rPr>
        <w:t>/0,4кВ</w:t>
      </w:r>
      <w: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1"/>
        <w:gridCol w:w="2048"/>
        <w:gridCol w:w="3402"/>
      </w:tblGrid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bottom w:val="single" w:sz="4" w:space="0" w:color="auto"/>
            </w:tcBorders>
            <w:vAlign w:val="center"/>
          </w:tcPr>
          <w:p w:rsidR="00FE6CD3" w:rsidRPr="009B590B" w:rsidRDefault="00FE6CD3" w:rsidP="00FE6CD3">
            <w:pPr>
              <w:jc w:val="center"/>
            </w:pPr>
            <w:r w:rsidRPr="009B590B">
              <w:t>Наименование</w:t>
            </w:r>
          </w:p>
        </w:tc>
        <w:tc>
          <w:tcPr>
            <w:tcW w:w="3402" w:type="dxa"/>
            <w:vAlign w:val="center"/>
          </w:tcPr>
          <w:p w:rsidR="00FE6CD3" w:rsidRPr="009B590B" w:rsidRDefault="00FE6CD3" w:rsidP="00FE6CD3">
            <w:pPr>
              <w:jc w:val="center"/>
            </w:pPr>
            <w:r w:rsidRPr="009B590B">
              <w:t>Параметры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bottom w:val="single" w:sz="4" w:space="0" w:color="auto"/>
            </w:tcBorders>
          </w:tcPr>
          <w:p w:rsidR="00FE6CD3" w:rsidRDefault="00FE6CD3" w:rsidP="00FE6CD3">
            <w:r>
              <w:t>Количество, шт.</w:t>
            </w:r>
          </w:p>
        </w:tc>
        <w:tc>
          <w:tcPr>
            <w:tcW w:w="3402" w:type="dxa"/>
          </w:tcPr>
          <w:p w:rsidR="00FE6CD3" w:rsidRDefault="00FC06DA" w:rsidP="00FE6CD3">
            <w:pPr>
              <w:jc w:val="center"/>
            </w:pPr>
            <w:r>
              <w:t>8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CD3" w:rsidRPr="009B590B" w:rsidRDefault="00FE6CD3" w:rsidP="00FE6CD3">
            <w:r w:rsidRPr="009B590B">
              <w:t>Тип трансформатора</w:t>
            </w:r>
          </w:p>
        </w:tc>
        <w:tc>
          <w:tcPr>
            <w:tcW w:w="3402" w:type="dxa"/>
          </w:tcPr>
          <w:p w:rsidR="00FE6CD3" w:rsidRPr="002255D6" w:rsidRDefault="00FE6CD3" w:rsidP="00FE6CD3">
            <w:pPr>
              <w:jc w:val="center"/>
              <w:rPr>
                <w:vertAlign w:val="superscript"/>
                <w:lang w:val="en-US"/>
              </w:rPr>
            </w:pPr>
            <w:r>
              <w:t xml:space="preserve">масляный </w:t>
            </w:r>
            <w:r w:rsidRPr="009B590B">
              <w:t>герметичный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 w:rsidRPr="009B590B">
              <w:t xml:space="preserve">Номинальная мощность, </w:t>
            </w:r>
            <w:proofErr w:type="spellStart"/>
            <w:r w:rsidRPr="009B590B">
              <w:t>кВА</w:t>
            </w:r>
            <w:proofErr w:type="spellEnd"/>
          </w:p>
        </w:tc>
        <w:tc>
          <w:tcPr>
            <w:tcW w:w="3402" w:type="dxa"/>
          </w:tcPr>
          <w:p w:rsidR="00FE6CD3" w:rsidRPr="0025402B" w:rsidRDefault="00FE6CD3" w:rsidP="00FE6CD3">
            <w:pPr>
              <w:jc w:val="center"/>
            </w:pPr>
            <w:r>
              <w:t>1000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>
              <w:t>Ч</w:t>
            </w:r>
            <w:r w:rsidRPr="009B590B">
              <w:t>астота</w:t>
            </w:r>
            <w:r>
              <w:t>,</w:t>
            </w:r>
            <w:r w:rsidRPr="009B590B">
              <w:t xml:space="preserve"> Гц </w:t>
            </w:r>
          </w:p>
        </w:tc>
        <w:tc>
          <w:tcPr>
            <w:tcW w:w="3402" w:type="dxa"/>
          </w:tcPr>
          <w:p w:rsidR="00FE6CD3" w:rsidRPr="009B590B" w:rsidRDefault="00FE6CD3" w:rsidP="00FE6CD3">
            <w:pPr>
              <w:jc w:val="center"/>
            </w:pPr>
            <w:r>
              <w:t>5</w:t>
            </w:r>
            <w:r w:rsidRPr="009B590B">
              <w:t>0</w:t>
            </w:r>
          </w:p>
        </w:tc>
      </w:tr>
      <w:tr w:rsidR="00FE6CD3" w:rsidRPr="009B590B" w:rsidTr="00FE6CD3">
        <w:trPr>
          <w:cantSplit/>
          <w:trHeight w:val="313"/>
        </w:trPr>
        <w:tc>
          <w:tcPr>
            <w:tcW w:w="4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CD3" w:rsidRPr="009B590B" w:rsidRDefault="00FE6CD3" w:rsidP="00FE6CD3">
            <w:r w:rsidRPr="009B590B">
              <w:t xml:space="preserve">Номинальное напряжение обмоток, </w:t>
            </w:r>
            <w:proofErr w:type="spellStart"/>
            <w:r w:rsidRPr="009B590B">
              <w:t>кВ</w:t>
            </w:r>
            <w:proofErr w:type="spellEnd"/>
            <w:r w:rsidRPr="009B590B">
              <w:t>: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E6CD3" w:rsidRPr="009B590B" w:rsidRDefault="00FE6CD3" w:rsidP="00FE6CD3">
            <w:r w:rsidRPr="009B590B">
              <w:t>ВН</w:t>
            </w:r>
          </w:p>
        </w:tc>
        <w:tc>
          <w:tcPr>
            <w:tcW w:w="3402" w:type="dxa"/>
            <w:vAlign w:val="center"/>
          </w:tcPr>
          <w:p w:rsidR="00FE6CD3" w:rsidRPr="009B590B" w:rsidRDefault="00FE6CD3" w:rsidP="00FE6CD3">
            <w:pPr>
              <w:jc w:val="center"/>
            </w:pPr>
            <w:r>
              <w:t>10</w:t>
            </w:r>
          </w:p>
        </w:tc>
      </w:tr>
      <w:tr w:rsidR="00FE6CD3" w:rsidRPr="009B590B" w:rsidTr="00FE6CD3">
        <w:trPr>
          <w:cantSplit/>
        </w:trPr>
        <w:tc>
          <w:tcPr>
            <w:tcW w:w="4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D3" w:rsidRPr="009B590B" w:rsidRDefault="00FE6CD3" w:rsidP="00FE6CD3"/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 w:rsidRPr="009B590B">
              <w:t>НН</w:t>
            </w:r>
          </w:p>
        </w:tc>
        <w:tc>
          <w:tcPr>
            <w:tcW w:w="3402" w:type="dxa"/>
          </w:tcPr>
          <w:p w:rsidR="00FE6CD3" w:rsidRPr="009B590B" w:rsidRDefault="00FE6CD3" w:rsidP="00FE6CD3">
            <w:pPr>
              <w:jc w:val="center"/>
            </w:pPr>
            <w:r w:rsidRPr="009B590B">
              <w:t>0,4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2255D6" w:rsidRDefault="00FE6CD3" w:rsidP="00FE6CD3">
            <w:r>
              <w:t>Потери ХХ, Вт</w:t>
            </w:r>
          </w:p>
        </w:tc>
        <w:tc>
          <w:tcPr>
            <w:tcW w:w="3402" w:type="dxa"/>
          </w:tcPr>
          <w:p w:rsidR="00FE6CD3" w:rsidRDefault="00FE6CD3" w:rsidP="00FE6CD3">
            <w:pPr>
              <w:jc w:val="center"/>
              <w:rPr>
                <w:i/>
              </w:rPr>
            </w:pPr>
            <w:r>
              <w:rPr>
                <w:i/>
              </w:rPr>
              <w:t xml:space="preserve"> для масляных трансформаторов </w:t>
            </w:r>
            <w:r w:rsidRPr="006E714E">
              <w:rPr>
                <w:i/>
              </w:rPr>
              <w:t xml:space="preserve">не </w:t>
            </w:r>
            <w:r>
              <w:rPr>
                <w:i/>
              </w:rPr>
              <w:t>ниж</w:t>
            </w:r>
            <w:r w:rsidRPr="006E714E">
              <w:rPr>
                <w:i/>
              </w:rPr>
              <w:t xml:space="preserve">е </w:t>
            </w:r>
            <w:r w:rsidRPr="00992B14">
              <w:rPr>
                <w:i/>
              </w:rPr>
              <w:t>класс</w:t>
            </w:r>
            <w:r>
              <w:rPr>
                <w:i/>
              </w:rPr>
              <w:t xml:space="preserve">а </w:t>
            </w:r>
            <w:proofErr w:type="spellStart"/>
            <w:r>
              <w:rPr>
                <w:i/>
              </w:rPr>
              <w:t>энергоэффективности</w:t>
            </w:r>
            <w:proofErr w:type="spellEnd"/>
            <w:r>
              <w:rPr>
                <w:i/>
              </w:rPr>
              <w:t xml:space="preserve"> Х2</w:t>
            </w:r>
            <w:r w:rsidRPr="006E714E">
              <w:rPr>
                <w:i/>
              </w:rPr>
              <w:t xml:space="preserve">, </w:t>
            </w:r>
            <w:r>
              <w:rPr>
                <w:i/>
              </w:rPr>
              <w:t>согласно стандарту</w:t>
            </w:r>
          </w:p>
          <w:p w:rsidR="00FE6CD3" w:rsidRPr="00715B20" w:rsidRDefault="00FE6CD3" w:rsidP="00FE6CD3">
            <w:pPr>
              <w:jc w:val="center"/>
              <w:rPr>
                <w:i/>
                <w:lang w:val="en-US"/>
              </w:rPr>
            </w:pPr>
            <w:r w:rsidRPr="00F06DC0">
              <w:rPr>
                <w:i/>
              </w:rPr>
              <w:t>СТО 34.01-3.2-011-2017</w:t>
            </w:r>
            <w:r>
              <w:rPr>
                <w:i/>
                <w:lang w:val="en-US"/>
              </w:rPr>
              <w:t xml:space="preserve"> (</w:t>
            </w:r>
            <w:r>
              <w:rPr>
                <w:i/>
              </w:rPr>
              <w:t>Приложение</w:t>
            </w:r>
            <w:r>
              <w:rPr>
                <w:i/>
                <w:lang w:val="en-US"/>
              </w:rPr>
              <w:t>)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2255D6" w:rsidRDefault="00FE6CD3" w:rsidP="00FE6CD3">
            <w:r>
              <w:t>Потери КЗ, Вт</w:t>
            </w:r>
          </w:p>
        </w:tc>
        <w:tc>
          <w:tcPr>
            <w:tcW w:w="3402" w:type="dxa"/>
          </w:tcPr>
          <w:p w:rsidR="00FE6CD3" w:rsidRDefault="00FE6CD3" w:rsidP="00FE6CD3">
            <w:pPr>
              <w:jc w:val="center"/>
              <w:rPr>
                <w:i/>
              </w:rPr>
            </w:pPr>
            <w:r>
              <w:rPr>
                <w:i/>
              </w:rPr>
              <w:t xml:space="preserve">для масляных трансформаторов </w:t>
            </w:r>
            <w:r w:rsidRPr="006E714E">
              <w:rPr>
                <w:i/>
              </w:rPr>
              <w:t xml:space="preserve">не </w:t>
            </w:r>
            <w:r>
              <w:rPr>
                <w:i/>
              </w:rPr>
              <w:t>ниж</w:t>
            </w:r>
            <w:r w:rsidRPr="006E714E">
              <w:rPr>
                <w:i/>
              </w:rPr>
              <w:t xml:space="preserve">е </w:t>
            </w:r>
            <w:r w:rsidRPr="00992B14">
              <w:rPr>
                <w:i/>
              </w:rPr>
              <w:t>класс</w:t>
            </w:r>
            <w:r>
              <w:rPr>
                <w:i/>
              </w:rPr>
              <w:t xml:space="preserve">а </w:t>
            </w:r>
            <w:proofErr w:type="spellStart"/>
            <w:r>
              <w:rPr>
                <w:i/>
              </w:rPr>
              <w:t>энергоэффективности</w:t>
            </w:r>
            <w:proofErr w:type="spellEnd"/>
            <w:r>
              <w:rPr>
                <w:i/>
              </w:rPr>
              <w:t xml:space="preserve"> </w:t>
            </w:r>
            <w:r w:rsidRPr="00992B14">
              <w:rPr>
                <w:i/>
              </w:rPr>
              <w:t>К2</w:t>
            </w:r>
            <w:r w:rsidRPr="006E714E">
              <w:rPr>
                <w:i/>
              </w:rPr>
              <w:t xml:space="preserve">, </w:t>
            </w:r>
            <w:r>
              <w:rPr>
                <w:i/>
              </w:rPr>
              <w:t xml:space="preserve">согласно стандарту </w:t>
            </w:r>
          </w:p>
          <w:p w:rsidR="00FE6CD3" w:rsidRPr="00F06DC0" w:rsidRDefault="00FE6CD3" w:rsidP="00FE6CD3">
            <w:pPr>
              <w:jc w:val="center"/>
              <w:rPr>
                <w:i/>
              </w:rPr>
            </w:pPr>
            <w:r w:rsidRPr="00F06DC0">
              <w:rPr>
                <w:i/>
              </w:rPr>
              <w:t>СТО 34.01-3.2-011-2017</w:t>
            </w:r>
            <w:r>
              <w:rPr>
                <w:i/>
              </w:rPr>
              <w:t xml:space="preserve"> (Приложение)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>
              <w:t xml:space="preserve">Удельная длина пути утечки внешней изоляции </w:t>
            </w:r>
            <w:r w:rsidRPr="00CC79B2">
              <w:t>по ГОСТ 9920-89</w:t>
            </w:r>
            <w:r>
              <w:t>, см/</w:t>
            </w:r>
            <w:proofErr w:type="spellStart"/>
            <w:r>
              <w:t>кВ</w:t>
            </w:r>
            <w:proofErr w:type="spellEnd"/>
            <w:r>
              <w:t>, не менее</w:t>
            </w:r>
          </w:p>
        </w:tc>
        <w:tc>
          <w:tcPr>
            <w:tcW w:w="3402" w:type="dxa"/>
            <w:vAlign w:val="center"/>
          </w:tcPr>
          <w:p w:rsidR="00FE6CD3" w:rsidRPr="009B590B" w:rsidRDefault="00FE6CD3" w:rsidP="00FE6CD3">
            <w:pPr>
              <w:jc w:val="center"/>
            </w:pP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CD3" w:rsidRPr="002255D6" w:rsidRDefault="00FE6CD3" w:rsidP="00FE6CD3">
            <w:r w:rsidRPr="009B590B">
              <w:t>Схема и группа соединения обмоток</w:t>
            </w:r>
          </w:p>
        </w:tc>
        <w:tc>
          <w:tcPr>
            <w:tcW w:w="3402" w:type="dxa"/>
            <w:vAlign w:val="center"/>
          </w:tcPr>
          <w:p w:rsidR="00FE6CD3" w:rsidRPr="00CC79B2" w:rsidRDefault="00FE6CD3" w:rsidP="00FE6CD3">
            <w:pPr>
              <w:jc w:val="center"/>
            </w:pPr>
            <w:r>
              <w:t>Δ/</w:t>
            </w:r>
            <w:r>
              <w:rPr>
                <w:lang w:val="en-US"/>
              </w:rPr>
              <w:t>Y</w:t>
            </w:r>
            <w:r>
              <w:t>н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CD3" w:rsidRPr="009B590B" w:rsidRDefault="00FE6CD3" w:rsidP="00FE6CD3">
            <w:r w:rsidRPr="009B590B">
              <w:t xml:space="preserve">Способ и диапазон регулирования на стороне ВН   </w:t>
            </w:r>
          </w:p>
        </w:tc>
        <w:tc>
          <w:tcPr>
            <w:tcW w:w="3402" w:type="dxa"/>
            <w:vAlign w:val="center"/>
          </w:tcPr>
          <w:p w:rsidR="00FE6CD3" w:rsidRPr="00AB175E" w:rsidRDefault="00FE6CD3" w:rsidP="00FE6CD3">
            <w:pPr>
              <w:jc w:val="center"/>
            </w:pPr>
            <w:r w:rsidRPr="009B590B">
              <w:t>ПБВ</w:t>
            </w:r>
            <w:r w:rsidRPr="009B590B">
              <w:rPr>
                <w:lang w:val="en-US"/>
              </w:rPr>
              <w:t xml:space="preserve"> </w:t>
            </w:r>
            <w:r w:rsidRPr="009B590B">
              <w:t>±</w:t>
            </w:r>
            <w:r>
              <w:t>2х2,</w:t>
            </w:r>
            <w:r w:rsidRPr="009B590B">
              <w:rPr>
                <w:lang w:val="en-US"/>
              </w:rPr>
              <w:t>5%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2255D6" w:rsidRDefault="00FE6CD3" w:rsidP="00FE6CD3">
            <w:r w:rsidRPr="009B590B">
              <w:t xml:space="preserve">Класс </w:t>
            </w:r>
            <w:proofErr w:type="spellStart"/>
            <w:r w:rsidRPr="009B590B">
              <w:t>нагревостойкости</w:t>
            </w:r>
            <w:proofErr w:type="spellEnd"/>
            <w:r w:rsidRPr="009B590B">
              <w:t xml:space="preserve"> изоляции</w:t>
            </w:r>
            <w:r>
              <w:t>, не менее</w:t>
            </w:r>
            <w:r w:rsidRPr="002255D6">
              <w:t>**</w:t>
            </w:r>
          </w:p>
        </w:tc>
        <w:tc>
          <w:tcPr>
            <w:tcW w:w="3402" w:type="dxa"/>
            <w:vAlign w:val="center"/>
          </w:tcPr>
          <w:p w:rsidR="00FE6CD3" w:rsidRPr="007C7E84" w:rsidRDefault="00FE6CD3" w:rsidP="00FE6CD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 w:rsidRPr="009B590B">
              <w:t>Климатическое исполнение</w:t>
            </w:r>
            <w:r>
              <w:t xml:space="preserve"> и категория размещения по ГОСТ15150</w:t>
            </w:r>
          </w:p>
        </w:tc>
        <w:tc>
          <w:tcPr>
            <w:tcW w:w="3402" w:type="dxa"/>
            <w:vAlign w:val="center"/>
          </w:tcPr>
          <w:p w:rsidR="00FE6CD3" w:rsidRPr="00A66581" w:rsidRDefault="00AE59D3" w:rsidP="00FE6CD3">
            <w:pPr>
              <w:jc w:val="center"/>
              <w:rPr>
                <w:vertAlign w:val="superscript"/>
              </w:rPr>
            </w:pPr>
            <w:r>
              <w:t>УХЛ1 /У1/У3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>
              <w:t>Высота установки над уровнем моря, м</w:t>
            </w:r>
          </w:p>
        </w:tc>
        <w:tc>
          <w:tcPr>
            <w:tcW w:w="3402" w:type="dxa"/>
            <w:vAlign w:val="center"/>
          </w:tcPr>
          <w:p w:rsidR="00FE6CD3" w:rsidRDefault="00FE6CD3" w:rsidP="00FE6CD3">
            <w:pPr>
              <w:jc w:val="center"/>
            </w:pPr>
            <w:r>
              <w:t>1000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 w:rsidRPr="009B590B">
              <w:t>Требования к электрической прочности</w:t>
            </w:r>
            <w:r>
              <w:t xml:space="preserve"> изоляции</w:t>
            </w:r>
          </w:p>
        </w:tc>
        <w:tc>
          <w:tcPr>
            <w:tcW w:w="3402" w:type="dxa"/>
            <w:vAlign w:val="center"/>
          </w:tcPr>
          <w:p w:rsidR="00FE6CD3" w:rsidRPr="009B590B" w:rsidRDefault="00FE6CD3" w:rsidP="00FE6CD3">
            <w:pPr>
              <w:jc w:val="center"/>
            </w:pPr>
            <w:r w:rsidRPr="009B590B">
              <w:t>ГОСТ 1516.1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95AA4" w:rsidRDefault="00FE6CD3" w:rsidP="00FE6CD3">
            <w:pPr>
              <w:rPr>
                <w:vertAlign w:val="superscript"/>
              </w:rPr>
            </w:pPr>
            <w:r w:rsidRPr="00947992">
              <w:rPr>
                <w:b/>
              </w:rPr>
              <w:t>Дополнительные условия/требования</w:t>
            </w:r>
          </w:p>
        </w:tc>
        <w:tc>
          <w:tcPr>
            <w:tcW w:w="3402" w:type="dxa"/>
            <w:vAlign w:val="center"/>
          </w:tcPr>
          <w:p w:rsidR="00FE6CD3" w:rsidRPr="009B590B" w:rsidRDefault="00FE6CD3" w:rsidP="00FE6CD3">
            <w:pPr>
              <w:jc w:val="center"/>
            </w:pPr>
            <w:r>
              <w:t>См. п. 3.1.</w:t>
            </w:r>
          </w:p>
        </w:tc>
      </w:tr>
    </w:tbl>
    <w:p w:rsidR="00CC79B2" w:rsidRDefault="002255D6" w:rsidP="00BD2E2B">
      <w:pPr>
        <w:pStyle w:val="af0"/>
        <w:tabs>
          <w:tab w:val="left" w:pos="0"/>
        </w:tabs>
        <w:ind w:left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**</w:t>
      </w:r>
      <w:r w:rsidR="00CC79B2" w:rsidRPr="002255D6">
        <w:rPr>
          <w:bCs/>
          <w:sz w:val="22"/>
          <w:szCs w:val="22"/>
        </w:rPr>
        <w:t>указывается для трансформаторов с литой изоляцией</w:t>
      </w:r>
    </w:p>
    <w:p w:rsidR="0025402B" w:rsidRDefault="0025402B" w:rsidP="00BD2E2B">
      <w:pPr>
        <w:pStyle w:val="af0"/>
        <w:tabs>
          <w:tab w:val="left" w:pos="0"/>
        </w:tabs>
        <w:ind w:left="0"/>
        <w:jc w:val="both"/>
        <w:rPr>
          <w:bCs/>
          <w:sz w:val="22"/>
          <w:szCs w:val="22"/>
        </w:rPr>
      </w:pPr>
    </w:p>
    <w:p w:rsidR="0025402B" w:rsidRDefault="0025402B" w:rsidP="00CB4F26">
      <w:pPr>
        <w:pStyle w:val="af4"/>
        <w:numPr>
          <w:ilvl w:val="1"/>
          <w:numId w:val="3"/>
        </w:numPr>
        <w:tabs>
          <w:tab w:val="left" w:pos="0"/>
          <w:tab w:val="left" w:pos="142"/>
          <w:tab w:val="left" w:pos="284"/>
          <w:tab w:val="left" w:pos="426"/>
          <w:tab w:val="left" w:pos="993"/>
        </w:tabs>
        <w:spacing w:after="0" w:line="276" w:lineRule="auto"/>
        <w:ind w:left="851" w:hanging="284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Дополнительные </w:t>
      </w:r>
      <w:r w:rsidRPr="00DA10AE">
        <w:rPr>
          <w:rFonts w:ascii="Times New Roman" w:hAnsi="Times New Roman"/>
          <w:b/>
          <w:szCs w:val="24"/>
        </w:rPr>
        <w:t>требования, предъявляемые к товару:</w:t>
      </w:r>
    </w:p>
    <w:p w:rsidR="0025402B" w:rsidRPr="0025402B" w:rsidRDefault="0025402B" w:rsidP="0025402B">
      <w:pPr>
        <w:pStyle w:val="af4"/>
        <w:numPr>
          <w:ilvl w:val="0"/>
          <w:numId w:val="14"/>
        </w:numPr>
        <w:tabs>
          <w:tab w:val="left" w:pos="0"/>
          <w:tab w:val="left" w:pos="284"/>
        </w:tabs>
        <w:spacing w:after="0"/>
        <w:ind w:left="0" w:firstLine="0"/>
        <w:jc w:val="both"/>
        <w:rPr>
          <w:rFonts w:ascii="Times New Roman" w:hAnsi="Times New Roman"/>
          <w:szCs w:val="24"/>
        </w:rPr>
      </w:pPr>
      <w:r w:rsidRPr="0025402B">
        <w:rPr>
          <w:rFonts w:ascii="Times New Roman" w:hAnsi="Times New Roman"/>
          <w:szCs w:val="24"/>
        </w:rPr>
        <w:t>Трансформаторы должны соответствовать треб</w:t>
      </w:r>
      <w:r>
        <w:rPr>
          <w:rFonts w:ascii="Times New Roman" w:hAnsi="Times New Roman"/>
          <w:szCs w:val="24"/>
        </w:rPr>
        <w:t xml:space="preserve">ованиям нормативных документов </w:t>
      </w:r>
      <w:r w:rsidRPr="0025402B">
        <w:rPr>
          <w:rFonts w:ascii="Times New Roman" w:hAnsi="Times New Roman"/>
          <w:szCs w:val="24"/>
        </w:rPr>
        <w:t>ГОСТ Р 52719-2007, ГОСТ 11677-85.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lastRenderedPageBreak/>
        <w:t>Выполнить в герметичном исполнении без расширительного бака. Бак трансформатора должен иметь прямоугольную форму с радиаторами для охлаждения трансформаторного масла, расположенными по периметру бака. Стенки баков изготовить из стального листа толщиной от 2,0 до 3,5 мм с ребрами жесткости, обеспечивая высокую устойчивость оболочек изделий к деформациям при транспортировании любыми видами транспорта и надежную работу трансформаторов.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Контакт заземления трансформатора выполнить из стали с болтовым соединением. </w:t>
      </w:r>
    </w:p>
    <w:p w:rsidR="0025402B" w:rsidRPr="0025402B" w:rsidRDefault="0025402B" w:rsidP="0025402B">
      <w:pPr>
        <w:pStyle w:val="ab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spacing w:after="0"/>
        <w:ind w:left="-142" w:right="74" w:firstLine="142"/>
        <w:jc w:val="both"/>
      </w:pPr>
      <w:r w:rsidRPr="0025402B">
        <w:t>Наружные поверхности трансформаторов покрыть краской порошковой эпоксидно-полиэфирной; допускается покрытие грунт-эмалью АС-0195 ПМ или аналогичными эмалями, стойкими к климатическим внешним воздействующим факторам. Применяемые лакокрасочные покрытия серого, светло</w:t>
      </w:r>
      <w:r w:rsidRPr="0025402B">
        <w:sym w:font="Symbol" w:char="F02D"/>
      </w:r>
      <w:r w:rsidRPr="0025402B">
        <w:t>серого или темно</w:t>
      </w:r>
      <w:r w:rsidRPr="0025402B">
        <w:sym w:font="Symbol" w:char="F02D"/>
      </w:r>
      <w:r w:rsidRPr="0025402B">
        <w:t xml:space="preserve">серого цветов. </w:t>
      </w:r>
    </w:p>
    <w:p w:rsidR="0025402B" w:rsidRPr="0025402B" w:rsidRDefault="0025402B" w:rsidP="0025402B">
      <w:pPr>
        <w:pStyle w:val="ab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spacing w:after="0"/>
        <w:ind w:left="-142" w:right="74" w:firstLine="142"/>
        <w:jc w:val="both"/>
      </w:pPr>
      <w:r w:rsidRPr="0025402B">
        <w:t>Класс лакокрасочного покрытия для наружных поверхностей по качеству должен быть не ниже V класса по ГОСТ 9.032.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Трансформаторы заполнить трансформаторным маслом, по физико-техническим показателям, не уступающим показателям масла по ГОСТ 10121-76 и по ТУ38.101.1025-85 Масло трансформаторное гидрокрекинга ГК с пробивным напряжением в стандартном разряднике не менее 40 </w:t>
      </w:r>
      <w:proofErr w:type="spellStart"/>
      <w:r w:rsidRPr="0025402B">
        <w:rPr>
          <w:sz w:val="24"/>
          <w:szCs w:val="24"/>
        </w:rPr>
        <w:t>кВ</w:t>
      </w:r>
      <w:r w:rsidR="000A46A9">
        <w:rPr>
          <w:sz w:val="24"/>
          <w:szCs w:val="24"/>
        </w:rPr>
        <w:t>.</w:t>
      </w:r>
      <w:proofErr w:type="spellEnd"/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Все уплотнения транс</w:t>
      </w:r>
      <w:r w:rsidRPr="0025402B">
        <w:rPr>
          <w:sz w:val="24"/>
          <w:szCs w:val="24"/>
        </w:rPr>
        <w:softHyphen/>
        <w:t>форматора выполнить из маслостойкой резины.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Система охлаждения типа М – естественная циркуляция масла и воздуха.</w:t>
      </w:r>
    </w:p>
    <w:p w:rsidR="0025402B" w:rsidRPr="0025402B" w:rsidRDefault="0025402B" w:rsidP="0025402B">
      <w:pPr>
        <w:pStyle w:val="af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autoSpaceDE w:val="0"/>
        <w:autoSpaceDN w:val="0"/>
        <w:adjustRightInd w:val="0"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Для контроля уровня масла в трансформаторах предусмотреть индикатор уровня масла поплавкового типа с поплавком в прозрачной полимерной колбе, который расположить на крышке бака герметичного трансформатора ТМГ. </w:t>
      </w:r>
    </w:p>
    <w:p w:rsidR="0025402B" w:rsidRPr="0025402B" w:rsidRDefault="0025402B" w:rsidP="0025402B">
      <w:pPr>
        <w:pStyle w:val="af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autoSpaceDE w:val="0"/>
        <w:autoSpaceDN w:val="0"/>
        <w:adjustRightInd w:val="0"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Для регулирования напряжения трансформаторы снабдить переключателями ПБВ (привод переключателя расположить на крышке бака) с автоматическим внутренним фиксатором положений и контактами оптимальной формы для предотвращения КЗ секций обмоток.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Регулирование напряжения должно осуществляется в диапазоне до </w:t>
      </w:r>
      <w:r w:rsidRPr="0025402B">
        <w:rPr>
          <w:rFonts w:ascii="Symbol" w:hAnsi="Symbol"/>
          <w:sz w:val="24"/>
          <w:szCs w:val="24"/>
        </w:rPr>
        <w:t></w:t>
      </w:r>
      <w:r w:rsidRPr="0025402B">
        <w:rPr>
          <w:sz w:val="24"/>
          <w:szCs w:val="24"/>
        </w:rPr>
        <w:t xml:space="preserve"> 5% переключением ответвлений обмотки ВН ступенями по 2,5%.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proofErr w:type="spellStart"/>
      <w:r w:rsidRPr="0025402B">
        <w:rPr>
          <w:sz w:val="24"/>
          <w:szCs w:val="24"/>
        </w:rPr>
        <w:t>Магнитопровод</w:t>
      </w:r>
      <w:proofErr w:type="spellEnd"/>
      <w:r w:rsidRPr="0025402B">
        <w:rPr>
          <w:sz w:val="24"/>
          <w:szCs w:val="24"/>
        </w:rPr>
        <w:t xml:space="preserve"> выполнить из тонколистовой анизотропной стали марки </w:t>
      </w:r>
      <w:r w:rsidRPr="0025402B">
        <w:rPr>
          <w:sz w:val="24"/>
          <w:szCs w:val="24"/>
          <w:shd w:val="clear" w:color="auto" w:fill="FFFFFF"/>
          <w:lang w:val="en-US"/>
        </w:rPr>
        <w:t>NV</w:t>
      </w:r>
      <w:r w:rsidRPr="0025402B">
        <w:rPr>
          <w:sz w:val="24"/>
          <w:szCs w:val="24"/>
          <w:shd w:val="clear" w:color="auto" w:fill="FFFFFF"/>
        </w:rPr>
        <w:t xml:space="preserve">30-120 и </w:t>
      </w:r>
      <w:r w:rsidRPr="0025402B">
        <w:rPr>
          <w:sz w:val="24"/>
          <w:szCs w:val="24"/>
          <w:shd w:val="clear" w:color="auto" w:fill="FFFFFF"/>
          <w:lang w:val="en-US"/>
        </w:rPr>
        <w:t>NV</w:t>
      </w:r>
      <w:r w:rsidRPr="0025402B">
        <w:rPr>
          <w:sz w:val="24"/>
          <w:szCs w:val="24"/>
          <w:shd w:val="clear" w:color="auto" w:fill="FFFFFF"/>
        </w:rPr>
        <w:t>30-110 и схемы шихтовки пластин с полным стыком.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Обмотки выполнить многослойными цилиндрическими, из провода круглого или прямоугольного сечения с эмалевой или </w:t>
      </w:r>
      <w:proofErr w:type="spellStart"/>
      <w:r w:rsidRPr="0025402B">
        <w:rPr>
          <w:sz w:val="24"/>
          <w:szCs w:val="24"/>
        </w:rPr>
        <w:t>стеклополиэфирной</w:t>
      </w:r>
      <w:proofErr w:type="spellEnd"/>
      <w:r w:rsidRPr="0025402B">
        <w:rPr>
          <w:sz w:val="24"/>
          <w:szCs w:val="24"/>
        </w:rPr>
        <w:t xml:space="preserve"> изоляции. Обмотки изготовить из алюминиевых обмоточных проводов. Межслойную изоляцию выполнить из кабельной бумаги.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Отвод обмотки ВН выполнить из провода круглого или прямоугольного сечения, отводы обмотки НН – из прямоугольной шины или алюминиевой ленты.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 Для измерения температуры верхних слоев масла предусмотреть на крышке трансформатора гильзу для установки термометра.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Вводы высокого и низкого напряжений на трансформаторах установить вертикально и расположить на крышке бака трансформатора параллельными рядами в продольном направлении Выводы обмоток ВН, НН выполнить через фарфоровые проходные изоляторы.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Выводы обмоток </w:t>
      </w:r>
      <w:r w:rsidR="00DF051C">
        <w:rPr>
          <w:sz w:val="24"/>
          <w:szCs w:val="24"/>
        </w:rPr>
        <w:t xml:space="preserve">ВН, </w:t>
      </w:r>
      <w:r w:rsidRPr="0025402B">
        <w:rPr>
          <w:sz w:val="24"/>
          <w:szCs w:val="24"/>
        </w:rPr>
        <w:t>НН укомплектовать контактными зажимами.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Ввод </w:t>
      </w:r>
      <w:proofErr w:type="spellStart"/>
      <w:r w:rsidRPr="0025402B">
        <w:rPr>
          <w:sz w:val="24"/>
          <w:szCs w:val="24"/>
        </w:rPr>
        <w:t>нейтрали</w:t>
      </w:r>
      <w:proofErr w:type="spellEnd"/>
      <w:r w:rsidRPr="0025402B">
        <w:rPr>
          <w:sz w:val="24"/>
          <w:szCs w:val="24"/>
        </w:rPr>
        <w:t xml:space="preserve"> стороны НН выполнить из расчета на продолжительную нагрузку током, равным 100% от номинального тока обмотки НН.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Трансформаторы снабдить роликами для перекатки в продольном и поперечном направлениях.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Срок службы трансформатора 25 лет в условиях, соответствующих климатическому исполнению и категории размещения У1 по ГОСТ 15150-69.</w:t>
      </w:r>
    </w:p>
    <w:p w:rsid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bCs/>
          <w:sz w:val="24"/>
          <w:szCs w:val="24"/>
        </w:rPr>
      </w:pPr>
      <w:r w:rsidRPr="0025402B">
        <w:rPr>
          <w:bCs/>
          <w:sz w:val="24"/>
          <w:szCs w:val="24"/>
        </w:rPr>
        <w:t>Вся продукция должна быть изготовлена в 2019 гг.</w:t>
      </w:r>
    </w:p>
    <w:p w:rsidR="00FE6CD3" w:rsidRDefault="00FE6CD3" w:rsidP="00FE6CD3">
      <w:pPr>
        <w:widowControl w:val="0"/>
        <w:tabs>
          <w:tab w:val="left" w:pos="0"/>
          <w:tab w:val="left" w:pos="142"/>
          <w:tab w:val="left" w:pos="284"/>
          <w:tab w:val="left" w:pos="426"/>
        </w:tabs>
        <w:suppressAutoHyphens/>
        <w:jc w:val="both"/>
        <w:rPr>
          <w:bCs/>
        </w:rPr>
      </w:pPr>
    </w:p>
    <w:p w:rsidR="0025402B" w:rsidRPr="0025402B" w:rsidRDefault="0025402B" w:rsidP="002E1010">
      <w:pPr>
        <w:pStyle w:val="af0"/>
        <w:numPr>
          <w:ilvl w:val="1"/>
          <w:numId w:val="3"/>
        </w:numPr>
        <w:tabs>
          <w:tab w:val="left" w:pos="0"/>
          <w:tab w:val="left" w:pos="142"/>
          <w:tab w:val="left" w:pos="284"/>
          <w:tab w:val="left" w:pos="426"/>
          <w:tab w:val="left" w:pos="709"/>
          <w:tab w:val="left" w:pos="1134"/>
          <w:tab w:val="left" w:pos="1276"/>
        </w:tabs>
        <w:ind w:left="993" w:hanging="720"/>
        <w:jc w:val="both"/>
        <w:rPr>
          <w:b/>
          <w:sz w:val="24"/>
          <w:szCs w:val="24"/>
        </w:rPr>
      </w:pPr>
      <w:r w:rsidRPr="0025402B">
        <w:rPr>
          <w:b/>
          <w:sz w:val="24"/>
          <w:szCs w:val="24"/>
        </w:rPr>
        <w:t>Комплектность для трансфо</w:t>
      </w:r>
      <w:r w:rsidR="00CB4F26">
        <w:rPr>
          <w:b/>
          <w:sz w:val="24"/>
          <w:szCs w:val="24"/>
        </w:rPr>
        <w:t>рматоров ТМГ</w:t>
      </w:r>
      <w:r w:rsidR="002E1010">
        <w:rPr>
          <w:b/>
          <w:sz w:val="24"/>
          <w:szCs w:val="24"/>
        </w:rPr>
        <w:t>э2</w:t>
      </w:r>
      <w:r w:rsidR="00CB4F26">
        <w:rPr>
          <w:b/>
          <w:sz w:val="24"/>
          <w:szCs w:val="24"/>
        </w:rPr>
        <w:t xml:space="preserve"> мощностью 1000 </w:t>
      </w:r>
      <w:proofErr w:type="spellStart"/>
      <w:r w:rsidR="00CB4F26">
        <w:rPr>
          <w:b/>
          <w:sz w:val="24"/>
          <w:szCs w:val="24"/>
        </w:rPr>
        <w:t>кВА</w:t>
      </w:r>
      <w:proofErr w:type="spellEnd"/>
      <w:r w:rsidR="00E46351" w:rsidRPr="00E46351">
        <w:rPr>
          <w:b/>
          <w:sz w:val="24"/>
          <w:szCs w:val="24"/>
        </w:rPr>
        <w:t xml:space="preserve"> </w:t>
      </w:r>
      <w:r w:rsidR="00FE6CD3">
        <w:rPr>
          <w:b/>
          <w:sz w:val="24"/>
          <w:szCs w:val="24"/>
        </w:rPr>
        <w:t>(для каждого)</w:t>
      </w:r>
      <w:r w:rsidRPr="0025402B">
        <w:rPr>
          <w:b/>
          <w:sz w:val="24"/>
          <w:szCs w:val="24"/>
        </w:rPr>
        <w:t xml:space="preserve">: </w:t>
      </w:r>
    </w:p>
    <w:p w:rsidR="0025402B" w:rsidRPr="0025402B" w:rsidRDefault="0025402B" w:rsidP="00FE6CD3">
      <w:pPr>
        <w:pStyle w:val="af0"/>
        <w:widowControl w:val="0"/>
        <w:numPr>
          <w:ilvl w:val="0"/>
          <w:numId w:val="16"/>
        </w:numPr>
        <w:tabs>
          <w:tab w:val="left" w:pos="0"/>
          <w:tab w:val="left" w:pos="142"/>
          <w:tab w:val="left" w:pos="284"/>
        </w:tabs>
        <w:suppressAutoHyphens/>
        <w:ind w:hanging="720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Паспорт на </w:t>
      </w:r>
      <w:r w:rsidR="00CB4F26">
        <w:rPr>
          <w:sz w:val="24"/>
          <w:szCs w:val="24"/>
        </w:rPr>
        <w:t>трансформатор ТМГ</w:t>
      </w:r>
      <w:r w:rsidRPr="0025402B">
        <w:rPr>
          <w:sz w:val="24"/>
          <w:szCs w:val="24"/>
        </w:rPr>
        <w:t>.</w:t>
      </w:r>
    </w:p>
    <w:p w:rsidR="0025402B" w:rsidRPr="0025402B" w:rsidRDefault="0025402B" w:rsidP="00FE6CD3">
      <w:pPr>
        <w:pStyle w:val="af0"/>
        <w:widowControl w:val="0"/>
        <w:numPr>
          <w:ilvl w:val="0"/>
          <w:numId w:val="16"/>
        </w:numPr>
        <w:tabs>
          <w:tab w:val="left" w:pos="0"/>
          <w:tab w:val="left" w:pos="142"/>
          <w:tab w:val="left" w:pos="284"/>
        </w:tabs>
        <w:suppressAutoHyphens/>
        <w:ind w:left="426" w:hanging="426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Габаритный чертеж.</w:t>
      </w:r>
    </w:p>
    <w:p w:rsidR="0025402B" w:rsidRPr="0025402B" w:rsidRDefault="0025402B" w:rsidP="00FE6CD3">
      <w:pPr>
        <w:pStyle w:val="af0"/>
        <w:widowControl w:val="0"/>
        <w:numPr>
          <w:ilvl w:val="0"/>
          <w:numId w:val="16"/>
        </w:numPr>
        <w:tabs>
          <w:tab w:val="left" w:pos="0"/>
          <w:tab w:val="left" w:pos="142"/>
          <w:tab w:val="left" w:pos="284"/>
        </w:tabs>
        <w:suppressAutoHyphens/>
        <w:ind w:left="426" w:hanging="426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Схема монтажа контрольных кабелей.</w:t>
      </w:r>
    </w:p>
    <w:p w:rsidR="0025402B" w:rsidRPr="0025402B" w:rsidRDefault="0025402B" w:rsidP="00FE6CD3">
      <w:pPr>
        <w:pStyle w:val="af0"/>
        <w:widowControl w:val="0"/>
        <w:numPr>
          <w:ilvl w:val="0"/>
          <w:numId w:val="16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426" w:hanging="426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Транспортные ролики.</w:t>
      </w:r>
    </w:p>
    <w:p w:rsidR="0025402B" w:rsidRPr="0025402B" w:rsidRDefault="002678F4" w:rsidP="00FE6CD3">
      <w:pPr>
        <w:pStyle w:val="af0"/>
        <w:widowControl w:val="0"/>
        <w:numPr>
          <w:ilvl w:val="0"/>
          <w:numId w:val="16"/>
        </w:numPr>
        <w:tabs>
          <w:tab w:val="left" w:pos="0"/>
          <w:tab w:val="left" w:pos="142"/>
          <w:tab w:val="left" w:pos="284"/>
        </w:tabs>
        <w:suppressAutoHyphens/>
        <w:ind w:left="426" w:hanging="426"/>
        <w:jc w:val="both"/>
        <w:rPr>
          <w:sz w:val="24"/>
          <w:szCs w:val="24"/>
        </w:rPr>
      </w:pPr>
      <w:r w:rsidRPr="002678F4">
        <w:rPr>
          <w:sz w:val="24"/>
          <w:szCs w:val="24"/>
        </w:rPr>
        <w:lastRenderedPageBreak/>
        <w:t>Манометр сигнализирующий показывающий ДА 2010Сг У2-1-0-0,6</w:t>
      </w:r>
      <w:r w:rsidR="0025402B" w:rsidRPr="0025402B">
        <w:rPr>
          <w:sz w:val="24"/>
          <w:szCs w:val="24"/>
        </w:rPr>
        <w:t>.</w:t>
      </w:r>
    </w:p>
    <w:p w:rsidR="0025402B" w:rsidRPr="0025402B" w:rsidRDefault="002678F4" w:rsidP="00FE6CD3">
      <w:pPr>
        <w:pStyle w:val="af0"/>
        <w:widowControl w:val="0"/>
        <w:numPr>
          <w:ilvl w:val="0"/>
          <w:numId w:val="16"/>
        </w:numPr>
        <w:tabs>
          <w:tab w:val="left" w:pos="0"/>
          <w:tab w:val="left" w:pos="142"/>
          <w:tab w:val="left" w:pos="284"/>
        </w:tabs>
        <w:suppressAutoHyphens/>
        <w:ind w:left="426" w:hanging="426"/>
        <w:jc w:val="both"/>
        <w:rPr>
          <w:sz w:val="24"/>
          <w:szCs w:val="24"/>
        </w:rPr>
      </w:pPr>
      <w:r w:rsidRPr="002678F4">
        <w:rPr>
          <w:sz w:val="24"/>
          <w:szCs w:val="24"/>
        </w:rPr>
        <w:t xml:space="preserve">Термометр манометрический показывающий </w:t>
      </w:r>
      <w:proofErr w:type="spellStart"/>
      <w:r w:rsidRPr="002678F4">
        <w:rPr>
          <w:sz w:val="24"/>
          <w:szCs w:val="24"/>
        </w:rPr>
        <w:t>электроконтактный</w:t>
      </w:r>
      <w:proofErr w:type="spellEnd"/>
      <w:r w:rsidR="0025402B" w:rsidRPr="0025402B">
        <w:rPr>
          <w:sz w:val="24"/>
          <w:szCs w:val="24"/>
        </w:rPr>
        <w:t xml:space="preserve"> с паспортом</w:t>
      </w:r>
      <w:r w:rsidRPr="002678F4">
        <w:rPr>
          <w:sz w:val="24"/>
          <w:szCs w:val="24"/>
        </w:rPr>
        <w:t xml:space="preserve"> ТКП-100Эк</w:t>
      </w:r>
    </w:p>
    <w:p w:rsidR="0025402B" w:rsidRDefault="0025402B" w:rsidP="00FE6CD3">
      <w:pPr>
        <w:pStyle w:val="af0"/>
        <w:widowControl w:val="0"/>
        <w:numPr>
          <w:ilvl w:val="0"/>
          <w:numId w:val="16"/>
        </w:numPr>
        <w:tabs>
          <w:tab w:val="left" w:pos="0"/>
          <w:tab w:val="left" w:pos="142"/>
          <w:tab w:val="left" w:pos="284"/>
        </w:tabs>
        <w:suppressAutoHyphens/>
        <w:ind w:left="426" w:hanging="426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Блок зажимов контактных.</w:t>
      </w:r>
    </w:p>
    <w:p w:rsidR="00E46351" w:rsidRPr="002255D6" w:rsidRDefault="00E46351" w:rsidP="00BD2E2B">
      <w:pPr>
        <w:pStyle w:val="af0"/>
        <w:tabs>
          <w:tab w:val="left" w:pos="0"/>
        </w:tabs>
        <w:ind w:left="0"/>
        <w:jc w:val="both"/>
        <w:rPr>
          <w:sz w:val="22"/>
          <w:szCs w:val="22"/>
        </w:rPr>
      </w:pPr>
    </w:p>
    <w:p w:rsidR="00A90CE9" w:rsidRPr="00A90CE9" w:rsidRDefault="0063730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 xml:space="preserve"> </w:t>
      </w:r>
      <w:r w:rsidR="000F4460" w:rsidRPr="00A90CE9">
        <w:rPr>
          <w:b/>
          <w:bCs/>
          <w:sz w:val="24"/>
          <w:szCs w:val="24"/>
        </w:rPr>
        <w:t xml:space="preserve">Общие </w:t>
      </w:r>
      <w:r w:rsidRPr="00A90CE9">
        <w:rPr>
          <w:b/>
          <w:bCs/>
          <w:sz w:val="24"/>
          <w:szCs w:val="24"/>
        </w:rPr>
        <w:t>требования</w:t>
      </w:r>
      <w:r w:rsidR="000F4460" w:rsidRPr="00A90CE9">
        <w:rPr>
          <w:b/>
          <w:bCs/>
          <w:sz w:val="24"/>
          <w:szCs w:val="24"/>
        </w:rPr>
        <w:t>.</w:t>
      </w:r>
    </w:p>
    <w:p w:rsidR="00A90CE9" w:rsidRPr="00A90CE9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 xml:space="preserve"> К поставке допускается оборудование, отвечающее следующим требованиям:</w:t>
      </w:r>
    </w:p>
    <w:p w:rsidR="0029124B" w:rsidRPr="008A63FC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29124B" w:rsidRPr="008A63FC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CD0CCE" w:rsidRPr="00BB70ED" w:rsidRDefault="00CD0CCE" w:rsidP="007011C7">
      <w:pPr>
        <w:pStyle w:val="10"/>
        <w:numPr>
          <w:ilvl w:val="0"/>
          <w:numId w:val="7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8D7679">
        <w:rPr>
          <w:sz w:val="24"/>
          <w:szCs w:val="24"/>
        </w:rPr>
        <w:t>поставляемое электротехническое оборудование отечественн</w:t>
      </w:r>
      <w:r w:rsidR="003A1BFC">
        <w:rPr>
          <w:sz w:val="24"/>
          <w:szCs w:val="24"/>
        </w:rPr>
        <w:t xml:space="preserve">ого и зарубежного производства </w:t>
      </w:r>
      <w:r w:rsidRPr="008D7679">
        <w:rPr>
          <w:sz w:val="24"/>
          <w:szCs w:val="24"/>
        </w:rPr>
        <w:t xml:space="preserve">должно </w:t>
      </w:r>
      <w:r>
        <w:rPr>
          <w:sz w:val="24"/>
          <w:szCs w:val="24"/>
        </w:rPr>
        <w:t>быть</w:t>
      </w:r>
      <w:r w:rsidRPr="008D7679">
        <w:rPr>
          <w:sz w:val="24"/>
          <w:szCs w:val="24"/>
        </w:rPr>
        <w:t xml:space="preserve"> аттест</w:t>
      </w:r>
      <w:r>
        <w:rPr>
          <w:sz w:val="24"/>
          <w:szCs w:val="24"/>
        </w:rPr>
        <w:t>овано</w:t>
      </w:r>
      <w:r w:rsidRPr="008D7679">
        <w:rPr>
          <w:sz w:val="24"/>
          <w:szCs w:val="24"/>
        </w:rPr>
        <w:t xml:space="preserve"> </w:t>
      </w:r>
      <w:r w:rsidR="003A1BFC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</w:t>
      </w:r>
      <w:r w:rsidRPr="00BB70ED">
        <w:rPr>
          <w:sz w:val="24"/>
          <w:szCs w:val="24"/>
        </w:rPr>
        <w:t>.</w:t>
      </w:r>
      <w:r>
        <w:rPr>
          <w:sz w:val="24"/>
          <w:szCs w:val="24"/>
        </w:rPr>
        <w:t xml:space="preserve"> Для неаттестованного оборудования необходимо положительное заключение Комиссии </w:t>
      </w:r>
      <w:r w:rsidR="003A1BFC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по допуску оборудования, материалов и систем.</w:t>
      </w:r>
    </w:p>
    <w:p w:rsidR="00AB175E" w:rsidRPr="008A63FC" w:rsidRDefault="00AB175E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3A1BFC">
        <w:rPr>
          <w:sz w:val="24"/>
          <w:szCs w:val="24"/>
        </w:rPr>
        <w:t>П</w:t>
      </w:r>
      <w:r w:rsidRPr="008A63FC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90CE9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958D2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A90CE9" w:rsidRDefault="00A90CE9" w:rsidP="007011C7">
      <w:pPr>
        <w:shd w:val="clear" w:color="auto" w:fill="FFFFFF"/>
        <w:ind w:firstLine="708"/>
        <w:jc w:val="both"/>
        <w:rPr>
          <w:szCs w:val="32"/>
        </w:rPr>
      </w:pPr>
      <w:r>
        <w:t xml:space="preserve">ГОСТ </w:t>
      </w:r>
      <w:r>
        <w:rPr>
          <w:szCs w:val="32"/>
        </w:rPr>
        <w:t>30830-2002 (МЭК 60076-1-93) «Трансформаторы силовые. Общие положения. Часть1»</w:t>
      </w:r>
      <w:r w:rsidR="00990D6A">
        <w:rPr>
          <w:szCs w:val="32"/>
        </w:rPr>
        <w:t>.</w:t>
      </w:r>
    </w:p>
    <w:p w:rsidR="00990D6A" w:rsidRPr="00990D6A" w:rsidRDefault="00990D6A" w:rsidP="007011C7">
      <w:pPr>
        <w:shd w:val="clear" w:color="auto" w:fill="FFFFFF"/>
        <w:ind w:firstLine="708"/>
      </w:pPr>
      <w:r w:rsidRPr="00990D6A">
        <w:t>ГОСТ 11677-85</w:t>
      </w:r>
      <w:r>
        <w:t xml:space="preserve"> (1999) «Трансформаторы силовые. Общие технические условия». </w:t>
      </w:r>
    </w:p>
    <w:p w:rsidR="00A90CE9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>ГОСТ 12.2.024-87 «ССБТ. Шум. Трансформаторы силовые масляные. Нормы и методы контроля</w:t>
      </w:r>
      <w:r>
        <w:rPr>
          <w:sz w:val="24"/>
          <w:szCs w:val="24"/>
        </w:rPr>
        <w:t>»;</w:t>
      </w:r>
    </w:p>
    <w:p w:rsidR="00A90CE9" w:rsidRPr="008F78DF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90CE9" w:rsidRPr="008F78DF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02EBF" w:rsidRPr="009B590B" w:rsidRDefault="00002EBF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Комплектность поставки </w:t>
      </w:r>
      <w:r w:rsidR="00F5175E" w:rsidRPr="009B590B">
        <w:rPr>
          <w:sz w:val="24"/>
          <w:szCs w:val="24"/>
        </w:rPr>
        <w:t>трансформаторов</w:t>
      </w:r>
      <w:r w:rsidRPr="009B590B">
        <w:rPr>
          <w:sz w:val="24"/>
          <w:szCs w:val="24"/>
        </w:rPr>
        <w:t>.</w:t>
      </w:r>
    </w:p>
    <w:p w:rsidR="00002EBF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B590B">
        <w:rPr>
          <w:color w:val="000000"/>
          <w:sz w:val="24"/>
          <w:szCs w:val="24"/>
        </w:rPr>
        <w:t>трансформатор в сборке</w:t>
      </w:r>
      <w:r w:rsidR="00002EBF" w:rsidRPr="009B590B">
        <w:rPr>
          <w:color w:val="000000"/>
          <w:sz w:val="24"/>
          <w:szCs w:val="24"/>
        </w:rPr>
        <w:t>;</w:t>
      </w:r>
    </w:p>
    <w:p w:rsidR="00002EBF" w:rsidRPr="00A27EDC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990D6A">
        <w:rPr>
          <w:color w:val="000000"/>
          <w:sz w:val="24"/>
          <w:szCs w:val="24"/>
        </w:rPr>
        <w:t>трансформаторное масло в составе трансформатора</w:t>
      </w:r>
      <w:r w:rsidR="00990D6A">
        <w:rPr>
          <w:color w:val="000000"/>
          <w:sz w:val="24"/>
          <w:szCs w:val="24"/>
        </w:rPr>
        <w:t xml:space="preserve"> </w:t>
      </w:r>
      <w:r w:rsidR="00990D6A" w:rsidRPr="00A27EDC">
        <w:rPr>
          <w:b/>
          <w:i/>
          <w:sz w:val="24"/>
          <w:szCs w:val="24"/>
        </w:rPr>
        <w:t>(для масляных трансформаторов)</w:t>
      </w:r>
      <w:r w:rsidR="00002EBF" w:rsidRPr="00A27EDC">
        <w:rPr>
          <w:b/>
          <w:sz w:val="24"/>
          <w:szCs w:val="24"/>
        </w:rPr>
        <w:t>;</w:t>
      </w:r>
    </w:p>
    <w:p w:rsidR="00A97107" w:rsidRPr="00990D6A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90D6A">
        <w:rPr>
          <w:color w:val="000000"/>
          <w:sz w:val="24"/>
          <w:szCs w:val="24"/>
        </w:rPr>
        <w:t>крепежный комплект для отсоединенных по условиям транспортировки частей трансформатора</w:t>
      </w:r>
      <w:r w:rsidR="009B740F" w:rsidRPr="00990D6A">
        <w:rPr>
          <w:color w:val="000000"/>
          <w:sz w:val="24"/>
          <w:szCs w:val="24"/>
        </w:rPr>
        <w:t>.</w:t>
      </w:r>
    </w:p>
    <w:p w:rsidR="004071F6" w:rsidRPr="009B590B" w:rsidRDefault="004071F6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9B590B" w:rsidRDefault="00C00F23" w:rsidP="007011C7">
      <w:pPr>
        <w:pStyle w:val="af0"/>
        <w:tabs>
          <w:tab w:val="left" w:pos="709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071F6" w:rsidRPr="009B590B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9B590B" w:rsidRDefault="004071F6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Упаковка, транспортирование, условия и сроки хранения</w:t>
      </w:r>
      <w:r w:rsidR="00990D6A">
        <w:rPr>
          <w:sz w:val="24"/>
          <w:szCs w:val="24"/>
        </w:rPr>
        <w:t>.</w:t>
      </w:r>
    </w:p>
    <w:p w:rsidR="00AB175E" w:rsidRDefault="00AB175E" w:rsidP="007011C7">
      <w:pPr>
        <w:ind w:firstLine="709"/>
        <w:jc w:val="both"/>
      </w:pPr>
      <w:r w:rsidRPr="008A63FC">
        <w:t>Упаковка,</w:t>
      </w:r>
      <w:r w:rsidR="003A1BFC">
        <w:t xml:space="preserve"> маркировка, транспортирование </w:t>
      </w:r>
      <w:r w:rsidRPr="008A63FC">
        <w:t>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5F2F3F" w:rsidRPr="008A63FC" w:rsidRDefault="005F2F3F" w:rsidP="007011C7">
      <w:pPr>
        <w:ind w:firstLine="709"/>
        <w:jc w:val="both"/>
      </w:pPr>
    </w:p>
    <w:p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Гарантийные обязательства</w:t>
      </w:r>
      <w:r w:rsidR="00637306" w:rsidRPr="00A90CE9">
        <w:rPr>
          <w:b/>
          <w:bCs/>
          <w:sz w:val="24"/>
          <w:szCs w:val="24"/>
        </w:rPr>
        <w:t>.</w:t>
      </w:r>
    </w:p>
    <w:p w:rsidR="004071F6" w:rsidRPr="00C45AFE" w:rsidRDefault="00284B7E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Гарантия на п</w:t>
      </w:r>
      <w:r w:rsidR="00990D6A">
        <w:rPr>
          <w:sz w:val="24"/>
          <w:szCs w:val="24"/>
        </w:rPr>
        <w:t>оставляемо</w:t>
      </w:r>
      <w:r w:rsidRPr="009B590B">
        <w:rPr>
          <w:sz w:val="24"/>
          <w:szCs w:val="24"/>
        </w:rPr>
        <w:t>е оборудование должна распространяться не менее чем на 60 месяцев.</w:t>
      </w:r>
      <w:r w:rsidR="004071F6" w:rsidRPr="009B590B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29061D" w:rsidRPr="009B590B">
        <w:rPr>
          <w:sz w:val="24"/>
          <w:szCs w:val="24"/>
        </w:rPr>
        <w:t xml:space="preserve"> </w:t>
      </w:r>
      <w:r w:rsidR="00637306" w:rsidRPr="009B590B">
        <w:rPr>
          <w:sz w:val="24"/>
          <w:szCs w:val="24"/>
        </w:rPr>
        <w:t>Поставщик</w:t>
      </w:r>
      <w:r w:rsidR="003A1BFC">
        <w:rPr>
          <w:sz w:val="24"/>
          <w:szCs w:val="24"/>
        </w:rPr>
        <w:t xml:space="preserve"> должен за свой счет и </w:t>
      </w:r>
      <w:r w:rsidR="004071F6" w:rsidRPr="009B590B">
        <w:rPr>
          <w:sz w:val="24"/>
          <w:szCs w:val="24"/>
        </w:rPr>
        <w:t xml:space="preserve">сроки, согласованные с </w:t>
      </w:r>
      <w:r w:rsidR="008638A6">
        <w:rPr>
          <w:sz w:val="24"/>
          <w:szCs w:val="24"/>
        </w:rPr>
        <w:t>Покупателем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29061D" w:rsidRPr="009B590B">
        <w:rPr>
          <w:sz w:val="24"/>
          <w:szCs w:val="24"/>
        </w:rPr>
        <w:t xml:space="preserve"> </w:t>
      </w:r>
      <w:r w:rsidR="004071F6" w:rsidRPr="009B590B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8638A6">
        <w:rPr>
          <w:sz w:val="24"/>
          <w:szCs w:val="24"/>
        </w:rPr>
        <w:t>Покупателя</w:t>
      </w:r>
      <w:r w:rsidR="004071F6" w:rsidRPr="009B590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CD73BB" w:rsidRDefault="00CD73BB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5F2F3F" w:rsidRPr="00727082" w:rsidRDefault="005F2F3F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Требования к надежности и живучести оборудования</w:t>
      </w:r>
      <w:r w:rsidR="00A90CE9">
        <w:rPr>
          <w:b/>
          <w:bCs/>
          <w:sz w:val="24"/>
          <w:szCs w:val="24"/>
        </w:rPr>
        <w:t>.</w:t>
      </w:r>
    </w:p>
    <w:p w:rsidR="004071F6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537931" w:rsidRPr="009B590B">
        <w:rPr>
          <w:sz w:val="24"/>
          <w:szCs w:val="24"/>
        </w:rPr>
        <w:t>3</w:t>
      </w:r>
      <w:r w:rsidRPr="009B590B">
        <w:rPr>
          <w:sz w:val="24"/>
          <w:szCs w:val="24"/>
        </w:rPr>
        <w:t>0 лет.</w:t>
      </w:r>
      <w:r w:rsidR="00146A88">
        <w:rPr>
          <w:sz w:val="24"/>
          <w:szCs w:val="24"/>
        </w:rPr>
        <w:t xml:space="preserve"> </w:t>
      </w:r>
      <w:r w:rsidR="00146A88" w:rsidRPr="00146A88">
        <w:rPr>
          <w:sz w:val="24"/>
          <w:szCs w:val="24"/>
        </w:rPr>
        <w:t xml:space="preserve">Срок эксплуатации до первого ремонта не менее </w:t>
      </w:r>
      <w:r w:rsidR="00146A88">
        <w:rPr>
          <w:sz w:val="24"/>
          <w:szCs w:val="24"/>
        </w:rPr>
        <w:t xml:space="preserve">12 </w:t>
      </w:r>
      <w:r w:rsidR="00146A88" w:rsidRPr="00146A88">
        <w:rPr>
          <w:sz w:val="24"/>
          <w:szCs w:val="24"/>
        </w:rPr>
        <w:t>лет</w:t>
      </w:r>
      <w:r w:rsidR="00146A88">
        <w:rPr>
          <w:sz w:val="24"/>
          <w:szCs w:val="24"/>
        </w:rPr>
        <w:t>.</w:t>
      </w:r>
    </w:p>
    <w:p w:rsidR="005F2F3F" w:rsidRPr="00146A88" w:rsidRDefault="005F2F3F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:rsidR="004071F6" w:rsidRPr="009B590B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A90CE9">
        <w:rPr>
          <w:b/>
          <w:bCs/>
          <w:sz w:val="24"/>
          <w:szCs w:val="24"/>
        </w:rPr>
        <w:t>Состав технической и эксплуатационной документации</w:t>
      </w:r>
      <w:r w:rsidR="00A90CE9">
        <w:rPr>
          <w:b/>
          <w:bCs/>
          <w:sz w:val="24"/>
          <w:szCs w:val="24"/>
        </w:rPr>
        <w:t>.</w:t>
      </w:r>
    </w:p>
    <w:p w:rsidR="004071F6" w:rsidRPr="009B590B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По всем видам оборудования </w:t>
      </w:r>
      <w:r w:rsidR="00637306" w:rsidRPr="009B590B">
        <w:rPr>
          <w:sz w:val="24"/>
          <w:szCs w:val="24"/>
        </w:rPr>
        <w:t>Поставщик</w:t>
      </w:r>
      <w:r w:rsidRPr="009B590B">
        <w:rPr>
          <w:sz w:val="24"/>
          <w:szCs w:val="24"/>
        </w:rPr>
        <w:t xml:space="preserve"> должен предоставить полный комплект </w:t>
      </w:r>
      <w:r w:rsidR="003A1BFC">
        <w:rPr>
          <w:sz w:val="24"/>
          <w:szCs w:val="24"/>
        </w:rPr>
        <w:t xml:space="preserve">технической и эксплуатационной </w:t>
      </w:r>
      <w:r w:rsidRPr="009B590B">
        <w:rPr>
          <w:sz w:val="24"/>
          <w:szCs w:val="24"/>
        </w:rPr>
        <w:t>документации на русском языке, подготовленной в соответствии с ГОСТ 34.003-90, ГОСТ 34.201 –89, ГОСТ 27300-87, ГОСТ 2.601</w:t>
      </w:r>
      <w:r w:rsidR="00637306" w:rsidRPr="009B590B">
        <w:rPr>
          <w:sz w:val="24"/>
          <w:szCs w:val="24"/>
        </w:rPr>
        <w:t xml:space="preserve"> по</w:t>
      </w:r>
      <w:r w:rsidRPr="009B590B">
        <w:rPr>
          <w:sz w:val="24"/>
          <w:szCs w:val="24"/>
        </w:rPr>
        <w:t xml:space="preserve"> монтаж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наладк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>, пуск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сдач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 xml:space="preserve"> в эксплуатацию, обеспечени</w:t>
      </w:r>
      <w:r w:rsidR="0029061D" w:rsidRPr="009B590B">
        <w:rPr>
          <w:sz w:val="24"/>
          <w:szCs w:val="24"/>
        </w:rPr>
        <w:t>ю</w:t>
      </w:r>
      <w:r w:rsidRPr="009B590B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9B590B" w:rsidRDefault="004071F6" w:rsidP="007011C7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Предоставляемая </w:t>
      </w:r>
      <w:r w:rsidR="00637306" w:rsidRPr="009B590B">
        <w:rPr>
          <w:sz w:val="24"/>
          <w:szCs w:val="24"/>
        </w:rPr>
        <w:t>Поставщиком</w:t>
      </w:r>
      <w:r w:rsidRPr="009B590B">
        <w:rPr>
          <w:sz w:val="24"/>
          <w:szCs w:val="24"/>
        </w:rPr>
        <w:t xml:space="preserve"> техническая и эксплуатационная документация </w:t>
      </w:r>
      <w:r w:rsidR="00637306" w:rsidRPr="009B590B">
        <w:rPr>
          <w:sz w:val="24"/>
          <w:szCs w:val="24"/>
        </w:rPr>
        <w:t xml:space="preserve">для каждого </w:t>
      </w:r>
      <w:r w:rsidR="00CA260C" w:rsidRPr="009B590B">
        <w:rPr>
          <w:sz w:val="24"/>
          <w:szCs w:val="24"/>
        </w:rPr>
        <w:t>трансформатора</w:t>
      </w:r>
      <w:r w:rsidRPr="009B590B">
        <w:rPr>
          <w:sz w:val="24"/>
          <w:szCs w:val="24"/>
        </w:rPr>
        <w:t xml:space="preserve"> должна включать:</w:t>
      </w:r>
    </w:p>
    <w:p w:rsidR="00E95A85" w:rsidRPr="009B590B" w:rsidRDefault="00E95A85" w:rsidP="007011C7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паспорт;</w:t>
      </w:r>
    </w:p>
    <w:p w:rsidR="00E95A85" w:rsidRPr="00CC1D5E" w:rsidRDefault="00CC1D5E" w:rsidP="00CC1D5E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руководство по эксплуатации.</w:t>
      </w:r>
    </w:p>
    <w:p w:rsidR="00995AA4" w:rsidRPr="00701206" w:rsidRDefault="00995AA4" w:rsidP="00995AA4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701206">
        <w:rPr>
          <w:b/>
          <w:bCs/>
          <w:sz w:val="24"/>
          <w:szCs w:val="24"/>
        </w:rPr>
        <w:t>Дополнительные требования</w:t>
      </w:r>
      <w:r>
        <w:rPr>
          <w:b/>
          <w:bCs/>
          <w:sz w:val="24"/>
          <w:szCs w:val="24"/>
        </w:rPr>
        <w:t>.</w:t>
      </w:r>
    </w:p>
    <w:p w:rsidR="00995AA4" w:rsidRPr="00995AA4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</w:pPr>
      <w:r w:rsidRPr="00995AA4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</w:t>
      </w:r>
      <w:r w:rsidRPr="00995AA4">
        <w:t>.</w:t>
      </w:r>
    </w:p>
    <w:p w:rsidR="00995AA4" w:rsidRPr="00701206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995AA4" w:rsidRPr="00BB07AE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995AA4" w:rsidRPr="00BB07AE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:rsidR="00B403D0" w:rsidRDefault="00B403D0" w:rsidP="007011C7">
      <w:pPr>
        <w:jc w:val="both"/>
        <w:rPr>
          <w:b/>
        </w:rPr>
      </w:pPr>
    </w:p>
    <w:p w:rsidR="00995AA4" w:rsidRDefault="00995AA4" w:rsidP="00EA52EA">
      <w:pPr>
        <w:rPr>
          <w:sz w:val="20"/>
          <w:szCs w:val="20"/>
        </w:rPr>
      </w:pPr>
    </w:p>
    <w:p w:rsidR="002678F4" w:rsidRPr="008022AB" w:rsidRDefault="002678F4" w:rsidP="002678F4">
      <w:pPr>
        <w:tabs>
          <w:tab w:val="left" w:pos="6480"/>
        </w:tabs>
        <w:rPr>
          <w:bCs/>
        </w:rPr>
      </w:pPr>
      <w:r w:rsidRPr="008022AB">
        <w:rPr>
          <w:bCs/>
        </w:rPr>
        <w:t xml:space="preserve">Зам. начальника по техническим вопросам </w:t>
      </w:r>
      <w:r>
        <w:rPr>
          <w:bCs/>
        </w:rPr>
        <w:t xml:space="preserve">отделения </w:t>
      </w:r>
      <w:r w:rsidRPr="008022AB">
        <w:rPr>
          <w:bCs/>
        </w:rPr>
        <w:t xml:space="preserve">– </w:t>
      </w:r>
    </w:p>
    <w:p w:rsidR="002678F4" w:rsidRPr="008022AB" w:rsidRDefault="002678F4" w:rsidP="002678F4">
      <w:pPr>
        <w:tabs>
          <w:tab w:val="left" w:pos="6480"/>
        </w:tabs>
        <w:rPr>
          <w:bCs/>
        </w:rPr>
      </w:pPr>
      <w:r w:rsidRPr="008022AB">
        <w:rPr>
          <w:bCs/>
        </w:rPr>
        <w:t>главный инженер ПО «</w:t>
      </w:r>
      <w:proofErr w:type="gramStart"/>
      <w:r>
        <w:rPr>
          <w:bCs/>
        </w:rPr>
        <w:t xml:space="preserve">ИЭС»   </w:t>
      </w:r>
      <w:proofErr w:type="gramEnd"/>
      <w:r>
        <w:rPr>
          <w:bCs/>
        </w:rPr>
        <w:t xml:space="preserve">                                                                    </w:t>
      </w:r>
      <w:r w:rsidRPr="008022AB">
        <w:rPr>
          <w:bCs/>
        </w:rPr>
        <w:t xml:space="preserve">         </w:t>
      </w:r>
      <w:r w:rsidRPr="008022AB">
        <w:rPr>
          <w:rStyle w:val="a6"/>
        </w:rPr>
        <w:t>В.Н. Баталов</w:t>
      </w:r>
    </w:p>
    <w:p w:rsidR="002678F4" w:rsidRDefault="002678F4" w:rsidP="002678F4">
      <w:pPr>
        <w:tabs>
          <w:tab w:val="left" w:pos="6480"/>
        </w:tabs>
        <w:rPr>
          <w:bCs/>
        </w:rPr>
      </w:pPr>
    </w:p>
    <w:p w:rsidR="002678F4" w:rsidRDefault="002678F4" w:rsidP="002678F4">
      <w:pPr>
        <w:tabs>
          <w:tab w:val="left" w:pos="6480"/>
        </w:tabs>
        <w:rPr>
          <w:bCs/>
        </w:rPr>
      </w:pPr>
      <w:r w:rsidRPr="008022AB">
        <w:rPr>
          <w:bCs/>
        </w:rPr>
        <w:t>Техническое задание составил:</w:t>
      </w:r>
    </w:p>
    <w:p w:rsidR="00AE6A33" w:rsidRDefault="002678F4" w:rsidP="002678F4">
      <w:pPr>
        <w:tabs>
          <w:tab w:val="left" w:pos="6480"/>
        </w:tabs>
        <w:rPr>
          <w:b/>
          <w:color w:val="FF0000"/>
          <w:sz w:val="26"/>
          <w:szCs w:val="26"/>
        </w:rPr>
      </w:pPr>
      <w:r w:rsidRPr="008022AB">
        <w:rPr>
          <w:bCs/>
        </w:rPr>
        <w:t xml:space="preserve">Ведущий </w:t>
      </w:r>
      <w:r>
        <w:rPr>
          <w:bCs/>
        </w:rPr>
        <w:t xml:space="preserve">специалист ООС УКС                                    </w:t>
      </w:r>
      <w:r w:rsidRPr="002678F4">
        <w:rPr>
          <w:bCs/>
        </w:rPr>
        <w:t xml:space="preserve">                     </w:t>
      </w:r>
      <w:r w:rsidRPr="008022AB">
        <w:rPr>
          <w:bCs/>
        </w:rPr>
        <w:tab/>
        <w:t xml:space="preserve">  </w:t>
      </w:r>
      <w:r>
        <w:rPr>
          <w:bCs/>
        </w:rPr>
        <w:t xml:space="preserve">          </w:t>
      </w:r>
      <w:r w:rsidRPr="008022AB">
        <w:rPr>
          <w:bCs/>
        </w:rPr>
        <w:t>М.А. Сахип</w:t>
      </w:r>
      <w:r w:rsidRPr="002678F4">
        <w:rPr>
          <w:bCs/>
        </w:rPr>
        <w:t>ов</w:t>
      </w:r>
    </w:p>
    <w:p w:rsidR="00B403D0" w:rsidRPr="00715B20" w:rsidRDefault="00B403D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406492" w:rsidRDefault="00406492" w:rsidP="00D07275">
      <w:pPr>
        <w:pStyle w:val="af0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p w:rsidR="00406492" w:rsidRDefault="00406492" w:rsidP="00D07275">
      <w:pPr>
        <w:pStyle w:val="af0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p w:rsidR="00D07275" w:rsidRPr="00D07275" w:rsidRDefault="00D07275" w:rsidP="00D07275">
      <w:pPr>
        <w:pStyle w:val="af0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</w:t>
      </w:r>
    </w:p>
    <w:p w:rsidR="00D07275" w:rsidRDefault="00D07275" w:rsidP="00D07275">
      <w:pPr>
        <w:jc w:val="right"/>
      </w:pPr>
    </w:p>
    <w:p w:rsidR="00D07275" w:rsidRDefault="00D07275" w:rsidP="00D07275">
      <w:pPr>
        <w:jc w:val="right"/>
      </w:pPr>
      <w:r>
        <w:t>Таблица</w:t>
      </w:r>
    </w:p>
    <w:p w:rsidR="00D07275" w:rsidRDefault="00D07275" w:rsidP="00D07275">
      <w:pPr>
        <w:jc w:val="right"/>
      </w:pPr>
    </w:p>
    <w:p w:rsidR="00825AA5" w:rsidRPr="0025402B" w:rsidRDefault="00D07275" w:rsidP="00D07275">
      <w:pPr>
        <w:pStyle w:val="af0"/>
        <w:tabs>
          <w:tab w:val="left" w:pos="993"/>
        </w:tabs>
        <w:spacing w:line="276" w:lineRule="auto"/>
        <w:ind w:left="0"/>
        <w:jc w:val="center"/>
        <w:rPr>
          <w:sz w:val="24"/>
          <w:szCs w:val="24"/>
        </w:rPr>
      </w:pPr>
      <w:r w:rsidRPr="00D07275">
        <w:rPr>
          <w:sz w:val="24"/>
          <w:szCs w:val="24"/>
        </w:rPr>
        <w:t>Потери в трансформаторе в соответствие с классом Х2К2 Стандарта ПАО «</w:t>
      </w:r>
      <w:proofErr w:type="spellStart"/>
      <w:r w:rsidRPr="00D07275">
        <w:rPr>
          <w:sz w:val="24"/>
          <w:szCs w:val="24"/>
        </w:rPr>
        <w:t>Россети</w:t>
      </w:r>
      <w:proofErr w:type="spellEnd"/>
      <w:r w:rsidRPr="00D07275">
        <w:rPr>
          <w:sz w:val="24"/>
          <w:szCs w:val="24"/>
        </w:rPr>
        <w:t xml:space="preserve">» </w:t>
      </w:r>
    </w:p>
    <w:p w:rsidR="00D07275" w:rsidRPr="00825AA5" w:rsidRDefault="00D07275" w:rsidP="00D07275">
      <w:pPr>
        <w:pStyle w:val="af0"/>
        <w:tabs>
          <w:tab w:val="left" w:pos="993"/>
        </w:tabs>
        <w:spacing w:line="276" w:lineRule="auto"/>
        <w:ind w:left="0"/>
        <w:jc w:val="center"/>
        <w:rPr>
          <w:lang w:val="en-US"/>
        </w:rPr>
      </w:pPr>
      <w:r w:rsidRPr="00D07275">
        <w:rPr>
          <w:sz w:val="24"/>
          <w:szCs w:val="24"/>
        </w:rPr>
        <w:t>СТО 34.01-3.2-011-2017</w:t>
      </w:r>
    </w:p>
    <w:p w:rsidR="00D07275" w:rsidRPr="00C31B27" w:rsidRDefault="00D07275" w:rsidP="00D07275">
      <w:pPr>
        <w:jc w:val="right"/>
      </w:pPr>
    </w:p>
    <w:tbl>
      <w:tblPr>
        <w:tblW w:w="48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8"/>
        <w:gridCol w:w="3880"/>
        <w:gridCol w:w="42"/>
        <w:gridCol w:w="3920"/>
      </w:tblGrid>
      <w:tr w:rsidR="00D07275" w:rsidRPr="00C31B27" w:rsidTr="00D07275">
        <w:trPr>
          <w:trHeight w:val="755"/>
          <w:jc w:val="center"/>
        </w:trPr>
        <w:tc>
          <w:tcPr>
            <w:tcW w:w="911" w:type="pct"/>
            <w:vMerge w:val="restart"/>
            <w:shd w:val="clear" w:color="auto" w:fill="auto"/>
            <w:vAlign w:val="center"/>
            <w:hideMark/>
          </w:tcPr>
          <w:p w:rsidR="00D07275" w:rsidRPr="0041388C" w:rsidRDefault="00D07275" w:rsidP="00FE6CD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1388C">
              <w:rPr>
                <w:bCs/>
                <w:color w:val="000000"/>
                <w:sz w:val="22"/>
                <w:szCs w:val="22"/>
              </w:rPr>
              <w:t xml:space="preserve">Мощность, </w:t>
            </w:r>
            <w:proofErr w:type="spellStart"/>
            <w:r w:rsidRPr="0041388C">
              <w:rPr>
                <w:bCs/>
                <w:color w:val="000000"/>
                <w:sz w:val="22"/>
                <w:szCs w:val="22"/>
              </w:rPr>
              <w:t>кВА</w:t>
            </w:r>
            <w:proofErr w:type="spellEnd"/>
          </w:p>
        </w:tc>
        <w:tc>
          <w:tcPr>
            <w:tcW w:w="2045" w:type="pct"/>
            <w:gridSpan w:val="2"/>
            <w:vAlign w:val="center"/>
          </w:tcPr>
          <w:p w:rsidR="00D07275" w:rsidRDefault="00D07275" w:rsidP="00D07275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Потери холостого хода, Вт</w:t>
            </w:r>
          </w:p>
        </w:tc>
        <w:tc>
          <w:tcPr>
            <w:tcW w:w="2045" w:type="pct"/>
            <w:vAlign w:val="center"/>
          </w:tcPr>
          <w:p w:rsidR="00D07275" w:rsidRDefault="00D07275" w:rsidP="00FE6CD3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Потери короткого замыкания, Вт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vMerge/>
            <w:shd w:val="clear" w:color="auto" w:fill="auto"/>
            <w:vAlign w:val="center"/>
          </w:tcPr>
          <w:p w:rsidR="00D07275" w:rsidRPr="00C31B27" w:rsidRDefault="00D07275" w:rsidP="00FE6CD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023" w:type="pct"/>
            <w:shd w:val="clear" w:color="auto" w:fill="auto"/>
            <w:noWrap/>
            <w:vAlign w:val="center"/>
          </w:tcPr>
          <w:p w:rsidR="00D07275" w:rsidRPr="0041388C" w:rsidRDefault="00D07275" w:rsidP="00FE6CD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41388C">
              <w:rPr>
                <w:bCs/>
                <w:iCs/>
                <w:color w:val="000000"/>
                <w:sz w:val="20"/>
                <w:szCs w:val="20"/>
              </w:rPr>
              <w:t xml:space="preserve">Нормированное значение, соответствующее классу Х2 </w:t>
            </w:r>
            <w:r w:rsidRPr="0041388C">
              <w:rPr>
                <w:sz w:val="20"/>
                <w:szCs w:val="20"/>
              </w:rPr>
              <w:t>СТО 34.01-3.2-011-2017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41388C" w:rsidRDefault="00D07275" w:rsidP="00FE6CD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41388C">
              <w:rPr>
                <w:bCs/>
                <w:iCs/>
                <w:color w:val="000000"/>
                <w:sz w:val="20"/>
                <w:szCs w:val="20"/>
              </w:rPr>
              <w:t>Нормированное зн</w:t>
            </w:r>
            <w:r>
              <w:rPr>
                <w:bCs/>
                <w:iCs/>
                <w:color w:val="000000"/>
                <w:sz w:val="20"/>
                <w:szCs w:val="20"/>
              </w:rPr>
              <w:t>ачение, соответствующее классу К</w:t>
            </w:r>
            <w:r w:rsidRPr="0041388C">
              <w:rPr>
                <w:bCs/>
                <w:iCs/>
                <w:color w:val="000000"/>
                <w:sz w:val="20"/>
                <w:szCs w:val="20"/>
              </w:rPr>
              <w:t xml:space="preserve">2 </w:t>
            </w:r>
            <w:r w:rsidRPr="0041388C">
              <w:rPr>
                <w:sz w:val="20"/>
                <w:szCs w:val="20"/>
              </w:rPr>
              <w:t>СТО 34.01-3.2-011-2017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63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160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1270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217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1591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160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300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2136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250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425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2955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400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565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4182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630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696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6136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1000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957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9545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1250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1350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13250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1600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1478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15455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2500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2130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23182</w:t>
            </w:r>
          </w:p>
        </w:tc>
      </w:tr>
    </w:tbl>
    <w:p w:rsidR="00D07275" w:rsidRDefault="00D07275" w:rsidP="00D07275"/>
    <w:p w:rsidR="00D07275" w:rsidRDefault="00D07275" w:rsidP="00D07275">
      <w:r>
        <w:t>Примечания</w:t>
      </w:r>
    </w:p>
    <w:p w:rsidR="00D07275" w:rsidRPr="00C31B27" w:rsidRDefault="00D07275" w:rsidP="00D07275">
      <w:pPr>
        <w:pStyle w:val="af0"/>
        <w:numPr>
          <w:ilvl w:val="0"/>
          <w:numId w:val="11"/>
        </w:numPr>
        <w:jc w:val="both"/>
        <w:rPr>
          <w:sz w:val="24"/>
        </w:rPr>
      </w:pPr>
      <w:r w:rsidRPr="00C31B27">
        <w:rPr>
          <w:sz w:val="24"/>
        </w:rPr>
        <w:t>Допустимые</w:t>
      </w:r>
      <w:r>
        <w:rPr>
          <w:sz w:val="24"/>
        </w:rPr>
        <w:t xml:space="preserve"> </w:t>
      </w:r>
      <w:r w:rsidRPr="00C31B27">
        <w:rPr>
          <w:sz w:val="24"/>
        </w:rPr>
        <w:t xml:space="preserve">отклонения </w:t>
      </w:r>
      <w:r>
        <w:rPr>
          <w:sz w:val="24"/>
        </w:rPr>
        <w:t>(м</w:t>
      </w:r>
      <w:r w:rsidRPr="00515043">
        <w:rPr>
          <w:sz w:val="24"/>
        </w:rPr>
        <w:t>аксимальное значение</w:t>
      </w:r>
      <w:r>
        <w:rPr>
          <w:sz w:val="24"/>
        </w:rPr>
        <w:t>)</w:t>
      </w:r>
      <w:r w:rsidRPr="00C31B27">
        <w:rPr>
          <w:sz w:val="24"/>
        </w:rPr>
        <w:t xml:space="preserve"> величин, приведенных в </w:t>
      </w:r>
      <w:r>
        <w:rPr>
          <w:sz w:val="24"/>
        </w:rPr>
        <w:t>Таблице (нормированные значения Х2 и К2),</w:t>
      </w:r>
      <w:r w:rsidRPr="00C31B27">
        <w:rPr>
          <w:sz w:val="24"/>
        </w:rPr>
        <w:t xml:space="preserve"> определяются в соответствии с ГОСТ Р 52719-2007</w:t>
      </w:r>
      <w:r>
        <w:rPr>
          <w:sz w:val="24"/>
        </w:rPr>
        <w:t xml:space="preserve"> (+15% для Х2 и +10% для К2, суммарное отклонение не более 10%)</w:t>
      </w:r>
      <w:r w:rsidRPr="00C31B27">
        <w:rPr>
          <w:sz w:val="24"/>
        </w:rPr>
        <w:t xml:space="preserve">. </w:t>
      </w:r>
    </w:p>
    <w:p w:rsidR="00D07275" w:rsidRPr="00C31B27" w:rsidRDefault="00D07275" w:rsidP="00D07275">
      <w:pPr>
        <w:pStyle w:val="af0"/>
        <w:numPr>
          <w:ilvl w:val="0"/>
          <w:numId w:val="11"/>
        </w:numPr>
        <w:jc w:val="both"/>
        <w:rPr>
          <w:sz w:val="24"/>
        </w:rPr>
      </w:pPr>
      <w:r w:rsidRPr="009A1301">
        <w:rPr>
          <w:spacing w:val="-4"/>
          <w:sz w:val="24"/>
        </w:rPr>
        <w:t xml:space="preserve">Класс </w:t>
      </w:r>
      <w:proofErr w:type="spellStart"/>
      <w:r w:rsidRPr="009A1301">
        <w:rPr>
          <w:spacing w:val="-4"/>
          <w:sz w:val="24"/>
        </w:rPr>
        <w:t>энергоэффективности</w:t>
      </w:r>
      <w:proofErr w:type="spellEnd"/>
      <w:r w:rsidRPr="009A1301">
        <w:rPr>
          <w:spacing w:val="-4"/>
          <w:sz w:val="24"/>
        </w:rPr>
        <w:t xml:space="preserve"> Х2К2 удовлетворяет требованиям к </w:t>
      </w:r>
      <w:proofErr w:type="spellStart"/>
      <w:r w:rsidRPr="009A1301">
        <w:rPr>
          <w:spacing w:val="-4"/>
          <w:sz w:val="24"/>
        </w:rPr>
        <w:t>энергоэффективности</w:t>
      </w:r>
      <w:proofErr w:type="spellEnd"/>
      <w:r w:rsidRPr="009A1301">
        <w:rPr>
          <w:spacing w:val="-4"/>
          <w:sz w:val="24"/>
        </w:rPr>
        <w:t>,</w:t>
      </w:r>
      <w:r w:rsidRPr="00C31B27">
        <w:rPr>
          <w:sz w:val="24"/>
        </w:rPr>
        <w:t xml:space="preserve"> рекомендованным Постановлением Правительства Российской Федерации от 17.06.2015 №</w:t>
      </w:r>
      <w:r>
        <w:rPr>
          <w:sz w:val="24"/>
        </w:rPr>
        <w:t xml:space="preserve"> </w:t>
      </w:r>
      <w:r w:rsidRPr="00C31B27">
        <w:rPr>
          <w:sz w:val="24"/>
        </w:rPr>
        <w:t>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:rsidR="00AE6A33" w:rsidRPr="00C708E3" w:rsidRDefault="00AE6A33" w:rsidP="00EA52EA">
      <w:pPr>
        <w:rPr>
          <w:sz w:val="20"/>
          <w:szCs w:val="20"/>
        </w:rPr>
      </w:pPr>
    </w:p>
    <w:sectPr w:rsidR="00AE6A33" w:rsidRPr="00C708E3" w:rsidSect="008A63FC">
      <w:headerReference w:type="default" r:id="rId8"/>
      <w:footerReference w:type="default" r:id="rId9"/>
      <w:headerReference w:type="first" r:id="rId10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073B" w:rsidRDefault="0007073B" w:rsidP="0043679D">
      <w:r>
        <w:separator/>
      </w:r>
    </w:p>
  </w:endnote>
  <w:endnote w:type="continuationSeparator" w:id="0">
    <w:p w:rsidR="0007073B" w:rsidRDefault="0007073B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6CD3" w:rsidRPr="009B373F" w:rsidRDefault="00FE6CD3" w:rsidP="009B373F">
    <w:pPr>
      <w:spacing w:line="276" w:lineRule="auto"/>
      <w:jc w:val="center"/>
      <w:rPr>
        <w:sz w:val="20"/>
        <w:szCs w:val="20"/>
      </w:rPr>
    </w:pPr>
    <w:r w:rsidRPr="009B373F">
      <w:rPr>
        <w:sz w:val="20"/>
        <w:szCs w:val="20"/>
      </w:rPr>
      <w:t>ТЕХНИЧЕСКОЕ ЗАДАНИЕ</w:t>
    </w:r>
  </w:p>
  <w:p w:rsidR="00FE6CD3" w:rsidRPr="009B373F" w:rsidRDefault="00FE6CD3" w:rsidP="009B373F">
    <w:pPr>
      <w:pStyle w:val="a9"/>
      <w:jc w:val="center"/>
      <w:rPr>
        <w:sz w:val="20"/>
        <w:szCs w:val="20"/>
      </w:rPr>
    </w:pPr>
    <w:r w:rsidRPr="009B373F">
      <w:rPr>
        <w:sz w:val="20"/>
        <w:szCs w:val="20"/>
      </w:rPr>
      <w:t xml:space="preserve">на поставку силовых трансформаторов марки </w:t>
    </w:r>
    <w:r w:rsidR="00406492" w:rsidRPr="00406492">
      <w:rPr>
        <w:sz w:val="20"/>
        <w:szCs w:val="20"/>
      </w:rPr>
      <w:t>ТМГэ</w:t>
    </w:r>
    <w:r w:rsidR="002E1010">
      <w:rPr>
        <w:sz w:val="20"/>
        <w:szCs w:val="20"/>
      </w:rPr>
      <w:t>2</w:t>
    </w:r>
    <w:r w:rsidR="00406492" w:rsidRPr="00406492">
      <w:rPr>
        <w:sz w:val="20"/>
        <w:szCs w:val="20"/>
      </w:rPr>
      <w:t xml:space="preserve">-1000-6(10)/0,4 </w:t>
    </w:r>
    <w:proofErr w:type="spellStart"/>
    <w:r w:rsidR="00406492" w:rsidRPr="00406492">
      <w:rPr>
        <w:sz w:val="20"/>
        <w:szCs w:val="20"/>
      </w:rPr>
      <w:t>кВ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073B" w:rsidRDefault="0007073B" w:rsidP="0043679D">
      <w:r>
        <w:separator/>
      </w:r>
    </w:p>
  </w:footnote>
  <w:footnote w:type="continuationSeparator" w:id="0">
    <w:p w:rsidR="0007073B" w:rsidRDefault="0007073B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463277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FE6CD3" w:rsidRPr="008A63FC" w:rsidRDefault="00FE6CD3">
        <w:pPr>
          <w:pStyle w:val="af2"/>
          <w:jc w:val="center"/>
          <w:rPr>
            <w:sz w:val="20"/>
            <w:szCs w:val="20"/>
          </w:rPr>
        </w:pPr>
        <w:r w:rsidRPr="008A63FC">
          <w:rPr>
            <w:sz w:val="20"/>
            <w:szCs w:val="20"/>
          </w:rPr>
          <w:fldChar w:fldCharType="begin"/>
        </w:r>
        <w:r w:rsidRPr="008A63FC">
          <w:rPr>
            <w:sz w:val="20"/>
            <w:szCs w:val="20"/>
          </w:rPr>
          <w:instrText>PAGE   \* MERGEFORMAT</w:instrText>
        </w:r>
        <w:r w:rsidRPr="008A63FC">
          <w:rPr>
            <w:sz w:val="20"/>
            <w:szCs w:val="20"/>
          </w:rPr>
          <w:fldChar w:fldCharType="separate"/>
        </w:r>
        <w:r w:rsidR="00E15F03">
          <w:rPr>
            <w:noProof/>
            <w:sz w:val="20"/>
            <w:szCs w:val="20"/>
          </w:rPr>
          <w:t>6</w:t>
        </w:r>
        <w:r w:rsidRPr="008A63FC">
          <w:rPr>
            <w:sz w:val="20"/>
            <w:szCs w:val="20"/>
          </w:rPr>
          <w:fldChar w:fldCharType="end"/>
        </w:r>
      </w:p>
    </w:sdtContent>
  </w:sdt>
  <w:p w:rsidR="00FE6CD3" w:rsidRDefault="00FE6CD3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6CD3" w:rsidRDefault="00FE6CD3">
    <w:pPr>
      <w:pStyle w:val="af2"/>
      <w:jc w:val="center"/>
    </w:pPr>
  </w:p>
  <w:p w:rsidR="00FE6CD3" w:rsidRDefault="00FE6CD3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30533"/>
    <w:multiLevelType w:val="hybridMultilevel"/>
    <w:tmpl w:val="1C1E304A"/>
    <w:lvl w:ilvl="0" w:tplc="E25C7AF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5D31F3"/>
    <w:multiLevelType w:val="hybridMultilevel"/>
    <w:tmpl w:val="A26ECF5A"/>
    <w:lvl w:ilvl="0" w:tplc="465A69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39D43CD8"/>
    <w:multiLevelType w:val="multilevel"/>
    <w:tmpl w:val="C37853F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 w15:restartNumberingAfterBreak="0">
    <w:nsid w:val="3A6A2E68"/>
    <w:multiLevelType w:val="multilevel"/>
    <w:tmpl w:val="1F7420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color w:val="auto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4" w15:restartNumberingAfterBreak="0">
    <w:nsid w:val="6D7B48A7"/>
    <w:multiLevelType w:val="hybridMultilevel"/>
    <w:tmpl w:val="A26ECF5A"/>
    <w:lvl w:ilvl="0" w:tplc="465A69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FA5F20"/>
    <w:multiLevelType w:val="hybridMultilevel"/>
    <w:tmpl w:val="A26ECF5A"/>
    <w:lvl w:ilvl="0" w:tplc="465A69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47698A"/>
    <w:multiLevelType w:val="hybridMultilevel"/>
    <w:tmpl w:val="A26ECF5A"/>
    <w:lvl w:ilvl="0" w:tplc="465A69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11"/>
  </w:num>
  <w:num w:numId="5">
    <w:abstractNumId w:val="4"/>
  </w:num>
  <w:num w:numId="6">
    <w:abstractNumId w:val="10"/>
  </w:num>
  <w:num w:numId="7">
    <w:abstractNumId w:val="1"/>
  </w:num>
  <w:num w:numId="8">
    <w:abstractNumId w:val="0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"/>
  </w:num>
  <w:num w:numId="12">
    <w:abstractNumId w:val="7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2EBF"/>
    <w:rsid w:val="000054E0"/>
    <w:rsid w:val="0001253C"/>
    <w:rsid w:val="00012EE5"/>
    <w:rsid w:val="00013CC3"/>
    <w:rsid w:val="00022645"/>
    <w:rsid w:val="0003148B"/>
    <w:rsid w:val="00035529"/>
    <w:rsid w:val="000475BC"/>
    <w:rsid w:val="00061D1D"/>
    <w:rsid w:val="00062D53"/>
    <w:rsid w:val="00063E8E"/>
    <w:rsid w:val="00066609"/>
    <w:rsid w:val="0006660D"/>
    <w:rsid w:val="000703EF"/>
    <w:rsid w:val="0007073B"/>
    <w:rsid w:val="000745E0"/>
    <w:rsid w:val="00087433"/>
    <w:rsid w:val="00095E72"/>
    <w:rsid w:val="000A46A9"/>
    <w:rsid w:val="000B4B37"/>
    <w:rsid w:val="000B4E83"/>
    <w:rsid w:val="000B50C3"/>
    <w:rsid w:val="000E1D7B"/>
    <w:rsid w:val="000E2455"/>
    <w:rsid w:val="000E4901"/>
    <w:rsid w:val="000F25BE"/>
    <w:rsid w:val="000F4460"/>
    <w:rsid w:val="000F6CCF"/>
    <w:rsid w:val="001017DC"/>
    <w:rsid w:val="00104374"/>
    <w:rsid w:val="0010485C"/>
    <w:rsid w:val="00110F72"/>
    <w:rsid w:val="00111FBA"/>
    <w:rsid w:val="0011415D"/>
    <w:rsid w:val="001248A7"/>
    <w:rsid w:val="00132A7B"/>
    <w:rsid w:val="00133D4E"/>
    <w:rsid w:val="00136E41"/>
    <w:rsid w:val="001375C4"/>
    <w:rsid w:val="00146A88"/>
    <w:rsid w:val="00150F42"/>
    <w:rsid w:val="00165044"/>
    <w:rsid w:val="001739BC"/>
    <w:rsid w:val="00173A8A"/>
    <w:rsid w:val="00177534"/>
    <w:rsid w:val="00195C15"/>
    <w:rsid w:val="00197132"/>
    <w:rsid w:val="001A5ACA"/>
    <w:rsid w:val="001B069A"/>
    <w:rsid w:val="001B1C1C"/>
    <w:rsid w:val="001B40A1"/>
    <w:rsid w:val="001C448A"/>
    <w:rsid w:val="001C669F"/>
    <w:rsid w:val="001D159D"/>
    <w:rsid w:val="001D724B"/>
    <w:rsid w:val="001D730D"/>
    <w:rsid w:val="001D74D7"/>
    <w:rsid w:val="001F2789"/>
    <w:rsid w:val="001F27C1"/>
    <w:rsid w:val="001F4F9F"/>
    <w:rsid w:val="0021114F"/>
    <w:rsid w:val="00216B54"/>
    <w:rsid w:val="002255D6"/>
    <w:rsid w:val="00227A4A"/>
    <w:rsid w:val="00232782"/>
    <w:rsid w:val="00236CB1"/>
    <w:rsid w:val="002372EF"/>
    <w:rsid w:val="00240257"/>
    <w:rsid w:val="00242685"/>
    <w:rsid w:val="00251BA5"/>
    <w:rsid w:val="0025402B"/>
    <w:rsid w:val="00260042"/>
    <w:rsid w:val="00261706"/>
    <w:rsid w:val="002678F4"/>
    <w:rsid w:val="002714F5"/>
    <w:rsid w:val="002725C0"/>
    <w:rsid w:val="00277A2F"/>
    <w:rsid w:val="00284B7E"/>
    <w:rsid w:val="00287505"/>
    <w:rsid w:val="0029061D"/>
    <w:rsid w:val="0029124B"/>
    <w:rsid w:val="0029129C"/>
    <w:rsid w:val="002A1921"/>
    <w:rsid w:val="002A71F5"/>
    <w:rsid w:val="002B2042"/>
    <w:rsid w:val="002C5F9A"/>
    <w:rsid w:val="002D0D72"/>
    <w:rsid w:val="002E0A6D"/>
    <w:rsid w:val="002E0F0B"/>
    <w:rsid w:val="002E1010"/>
    <w:rsid w:val="002F62E5"/>
    <w:rsid w:val="00314D6F"/>
    <w:rsid w:val="00317F5E"/>
    <w:rsid w:val="00320B69"/>
    <w:rsid w:val="00320D95"/>
    <w:rsid w:val="003331AF"/>
    <w:rsid w:val="003333B6"/>
    <w:rsid w:val="00344749"/>
    <w:rsid w:val="003452A1"/>
    <w:rsid w:val="00353126"/>
    <w:rsid w:val="00361F8C"/>
    <w:rsid w:val="003634B5"/>
    <w:rsid w:val="00364EEA"/>
    <w:rsid w:val="003752D4"/>
    <w:rsid w:val="00382355"/>
    <w:rsid w:val="00394A23"/>
    <w:rsid w:val="0039672B"/>
    <w:rsid w:val="003A1BFC"/>
    <w:rsid w:val="003A2430"/>
    <w:rsid w:val="003A4303"/>
    <w:rsid w:val="003B521E"/>
    <w:rsid w:val="003C3DFF"/>
    <w:rsid w:val="003D572C"/>
    <w:rsid w:val="003D6E99"/>
    <w:rsid w:val="003D78D7"/>
    <w:rsid w:val="00402693"/>
    <w:rsid w:val="00406492"/>
    <w:rsid w:val="00406DF5"/>
    <w:rsid w:val="004071F6"/>
    <w:rsid w:val="004277AB"/>
    <w:rsid w:val="00435753"/>
    <w:rsid w:val="0043679D"/>
    <w:rsid w:val="00437531"/>
    <w:rsid w:val="004428E9"/>
    <w:rsid w:val="0044600F"/>
    <w:rsid w:val="00446F52"/>
    <w:rsid w:val="00453E34"/>
    <w:rsid w:val="00461FFF"/>
    <w:rsid w:val="004645D4"/>
    <w:rsid w:val="00465FB1"/>
    <w:rsid w:val="00471A94"/>
    <w:rsid w:val="0048617D"/>
    <w:rsid w:val="00494C11"/>
    <w:rsid w:val="004A4E83"/>
    <w:rsid w:val="004A580A"/>
    <w:rsid w:val="004B54D4"/>
    <w:rsid w:val="004C7EAA"/>
    <w:rsid w:val="004D21DC"/>
    <w:rsid w:val="004D54BD"/>
    <w:rsid w:val="004D570B"/>
    <w:rsid w:val="004D6AF5"/>
    <w:rsid w:val="004E0011"/>
    <w:rsid w:val="004E5536"/>
    <w:rsid w:val="005131A5"/>
    <w:rsid w:val="00525700"/>
    <w:rsid w:val="00526DBC"/>
    <w:rsid w:val="00537931"/>
    <w:rsid w:val="00560097"/>
    <w:rsid w:val="005716D9"/>
    <w:rsid w:val="00572D6E"/>
    <w:rsid w:val="00575FDF"/>
    <w:rsid w:val="00577FBE"/>
    <w:rsid w:val="00582EB5"/>
    <w:rsid w:val="0058373D"/>
    <w:rsid w:val="005843D3"/>
    <w:rsid w:val="005A3202"/>
    <w:rsid w:val="005B12CF"/>
    <w:rsid w:val="005B5711"/>
    <w:rsid w:val="005D6015"/>
    <w:rsid w:val="005D641C"/>
    <w:rsid w:val="005E20DE"/>
    <w:rsid w:val="005E5756"/>
    <w:rsid w:val="005F2F3F"/>
    <w:rsid w:val="00603E5E"/>
    <w:rsid w:val="006051C2"/>
    <w:rsid w:val="00611C2D"/>
    <w:rsid w:val="006203BE"/>
    <w:rsid w:val="00621B47"/>
    <w:rsid w:val="0062309F"/>
    <w:rsid w:val="00624973"/>
    <w:rsid w:val="00632C8A"/>
    <w:rsid w:val="00636E52"/>
    <w:rsid w:val="00637306"/>
    <w:rsid w:val="00637BFD"/>
    <w:rsid w:val="00647D01"/>
    <w:rsid w:val="00647E98"/>
    <w:rsid w:val="00657034"/>
    <w:rsid w:val="006572A1"/>
    <w:rsid w:val="00672083"/>
    <w:rsid w:val="00672932"/>
    <w:rsid w:val="0067334B"/>
    <w:rsid w:val="00673B68"/>
    <w:rsid w:val="006756A1"/>
    <w:rsid w:val="00676DD6"/>
    <w:rsid w:val="006C73B7"/>
    <w:rsid w:val="006D10CE"/>
    <w:rsid w:val="006D410C"/>
    <w:rsid w:val="006D59EF"/>
    <w:rsid w:val="006E04D7"/>
    <w:rsid w:val="006E6A12"/>
    <w:rsid w:val="006E714E"/>
    <w:rsid w:val="007011C7"/>
    <w:rsid w:val="00705543"/>
    <w:rsid w:val="00715B20"/>
    <w:rsid w:val="00720734"/>
    <w:rsid w:val="007223DF"/>
    <w:rsid w:val="00725B3E"/>
    <w:rsid w:val="007340A4"/>
    <w:rsid w:val="007505E9"/>
    <w:rsid w:val="00757716"/>
    <w:rsid w:val="007738E1"/>
    <w:rsid w:val="00787EE5"/>
    <w:rsid w:val="00797E02"/>
    <w:rsid w:val="007A3948"/>
    <w:rsid w:val="007A73EA"/>
    <w:rsid w:val="007B1274"/>
    <w:rsid w:val="007B492D"/>
    <w:rsid w:val="007C6685"/>
    <w:rsid w:val="007C7E84"/>
    <w:rsid w:val="007D37C3"/>
    <w:rsid w:val="007D7A54"/>
    <w:rsid w:val="007E2EA4"/>
    <w:rsid w:val="007E3154"/>
    <w:rsid w:val="007F0632"/>
    <w:rsid w:val="007F0898"/>
    <w:rsid w:val="007F0E4E"/>
    <w:rsid w:val="007F234C"/>
    <w:rsid w:val="007F4C57"/>
    <w:rsid w:val="00801A10"/>
    <w:rsid w:val="00803954"/>
    <w:rsid w:val="00810492"/>
    <w:rsid w:val="008242B4"/>
    <w:rsid w:val="00825AA5"/>
    <w:rsid w:val="00826EB5"/>
    <w:rsid w:val="00835A0C"/>
    <w:rsid w:val="008417B4"/>
    <w:rsid w:val="00847FC5"/>
    <w:rsid w:val="008529A7"/>
    <w:rsid w:val="00852C0C"/>
    <w:rsid w:val="00860F38"/>
    <w:rsid w:val="008638A6"/>
    <w:rsid w:val="00872669"/>
    <w:rsid w:val="0087379A"/>
    <w:rsid w:val="0087435C"/>
    <w:rsid w:val="00881DE7"/>
    <w:rsid w:val="0089015C"/>
    <w:rsid w:val="00891EE6"/>
    <w:rsid w:val="00895532"/>
    <w:rsid w:val="00897F15"/>
    <w:rsid w:val="008A0670"/>
    <w:rsid w:val="008A4F04"/>
    <w:rsid w:val="008A4FC2"/>
    <w:rsid w:val="008A63FC"/>
    <w:rsid w:val="008A68D4"/>
    <w:rsid w:val="008A6AAB"/>
    <w:rsid w:val="008B2A97"/>
    <w:rsid w:val="008C2E81"/>
    <w:rsid w:val="008C406A"/>
    <w:rsid w:val="008D2F0D"/>
    <w:rsid w:val="008D3B8F"/>
    <w:rsid w:val="008E22BC"/>
    <w:rsid w:val="008E272D"/>
    <w:rsid w:val="008E2E7B"/>
    <w:rsid w:val="008E44D9"/>
    <w:rsid w:val="008F3226"/>
    <w:rsid w:val="008F7EAD"/>
    <w:rsid w:val="00904464"/>
    <w:rsid w:val="009223E2"/>
    <w:rsid w:val="009259DD"/>
    <w:rsid w:val="00927C1D"/>
    <w:rsid w:val="00935892"/>
    <w:rsid w:val="009625AF"/>
    <w:rsid w:val="00962C18"/>
    <w:rsid w:val="0096750B"/>
    <w:rsid w:val="00967FFE"/>
    <w:rsid w:val="009702AF"/>
    <w:rsid w:val="00973BA7"/>
    <w:rsid w:val="00974AFF"/>
    <w:rsid w:val="00974D62"/>
    <w:rsid w:val="009751F0"/>
    <w:rsid w:val="00985CBE"/>
    <w:rsid w:val="00990D6A"/>
    <w:rsid w:val="00993802"/>
    <w:rsid w:val="00995AA4"/>
    <w:rsid w:val="00995CAC"/>
    <w:rsid w:val="009A370F"/>
    <w:rsid w:val="009A51EB"/>
    <w:rsid w:val="009B373F"/>
    <w:rsid w:val="009B47A5"/>
    <w:rsid w:val="009B590B"/>
    <w:rsid w:val="009B740F"/>
    <w:rsid w:val="009C75EF"/>
    <w:rsid w:val="009D20A4"/>
    <w:rsid w:val="009D656F"/>
    <w:rsid w:val="009D6E57"/>
    <w:rsid w:val="009D7E51"/>
    <w:rsid w:val="009E10F9"/>
    <w:rsid w:val="009E5AF6"/>
    <w:rsid w:val="009F1458"/>
    <w:rsid w:val="009F572F"/>
    <w:rsid w:val="00A1502C"/>
    <w:rsid w:val="00A208DB"/>
    <w:rsid w:val="00A27EDC"/>
    <w:rsid w:val="00A30E76"/>
    <w:rsid w:val="00A32C43"/>
    <w:rsid w:val="00A36C04"/>
    <w:rsid w:val="00A40848"/>
    <w:rsid w:val="00A41B60"/>
    <w:rsid w:val="00A448BA"/>
    <w:rsid w:val="00A45F9F"/>
    <w:rsid w:val="00A46C71"/>
    <w:rsid w:val="00A60DF8"/>
    <w:rsid w:val="00A61BE1"/>
    <w:rsid w:val="00A634CA"/>
    <w:rsid w:val="00A63A6C"/>
    <w:rsid w:val="00A66581"/>
    <w:rsid w:val="00A90CE9"/>
    <w:rsid w:val="00A97107"/>
    <w:rsid w:val="00AA3890"/>
    <w:rsid w:val="00AB175E"/>
    <w:rsid w:val="00AC0E68"/>
    <w:rsid w:val="00AD50E8"/>
    <w:rsid w:val="00AE4B38"/>
    <w:rsid w:val="00AE59D3"/>
    <w:rsid w:val="00AE6A33"/>
    <w:rsid w:val="00AE6CA5"/>
    <w:rsid w:val="00AF5CCD"/>
    <w:rsid w:val="00B01C28"/>
    <w:rsid w:val="00B02C74"/>
    <w:rsid w:val="00B129F0"/>
    <w:rsid w:val="00B20621"/>
    <w:rsid w:val="00B210AC"/>
    <w:rsid w:val="00B22190"/>
    <w:rsid w:val="00B2510C"/>
    <w:rsid w:val="00B34829"/>
    <w:rsid w:val="00B352B4"/>
    <w:rsid w:val="00B35A4F"/>
    <w:rsid w:val="00B403D0"/>
    <w:rsid w:val="00B50589"/>
    <w:rsid w:val="00B52D9D"/>
    <w:rsid w:val="00B54AC6"/>
    <w:rsid w:val="00B6246C"/>
    <w:rsid w:val="00B71DD1"/>
    <w:rsid w:val="00B76972"/>
    <w:rsid w:val="00B813D5"/>
    <w:rsid w:val="00B85C4A"/>
    <w:rsid w:val="00B92F7C"/>
    <w:rsid w:val="00B93BC7"/>
    <w:rsid w:val="00BA0ACF"/>
    <w:rsid w:val="00BA0F09"/>
    <w:rsid w:val="00BB4E4C"/>
    <w:rsid w:val="00BB61AF"/>
    <w:rsid w:val="00BD2E2B"/>
    <w:rsid w:val="00BE11A3"/>
    <w:rsid w:val="00BE6A24"/>
    <w:rsid w:val="00BE7147"/>
    <w:rsid w:val="00C00F23"/>
    <w:rsid w:val="00C0549E"/>
    <w:rsid w:val="00C12378"/>
    <w:rsid w:val="00C13FA5"/>
    <w:rsid w:val="00C1550B"/>
    <w:rsid w:val="00C20B6B"/>
    <w:rsid w:val="00C24080"/>
    <w:rsid w:val="00C4114D"/>
    <w:rsid w:val="00C45AFE"/>
    <w:rsid w:val="00C5084B"/>
    <w:rsid w:val="00C615CD"/>
    <w:rsid w:val="00C665A0"/>
    <w:rsid w:val="00C708E3"/>
    <w:rsid w:val="00C74EB0"/>
    <w:rsid w:val="00C802FC"/>
    <w:rsid w:val="00C922C4"/>
    <w:rsid w:val="00CA260C"/>
    <w:rsid w:val="00CA52C3"/>
    <w:rsid w:val="00CA5A06"/>
    <w:rsid w:val="00CA78C9"/>
    <w:rsid w:val="00CB1D8C"/>
    <w:rsid w:val="00CB4F26"/>
    <w:rsid w:val="00CC0C4F"/>
    <w:rsid w:val="00CC1D5E"/>
    <w:rsid w:val="00CC55AC"/>
    <w:rsid w:val="00CC79B2"/>
    <w:rsid w:val="00CD0CCE"/>
    <w:rsid w:val="00CD73BB"/>
    <w:rsid w:val="00CE3FDB"/>
    <w:rsid w:val="00CE454A"/>
    <w:rsid w:val="00CF057A"/>
    <w:rsid w:val="00CF6FF1"/>
    <w:rsid w:val="00D008AC"/>
    <w:rsid w:val="00D054C4"/>
    <w:rsid w:val="00D05981"/>
    <w:rsid w:val="00D07275"/>
    <w:rsid w:val="00D119DB"/>
    <w:rsid w:val="00D3224F"/>
    <w:rsid w:val="00D47A7A"/>
    <w:rsid w:val="00D5168E"/>
    <w:rsid w:val="00D537CB"/>
    <w:rsid w:val="00D6036E"/>
    <w:rsid w:val="00D71026"/>
    <w:rsid w:val="00D817BD"/>
    <w:rsid w:val="00D819C9"/>
    <w:rsid w:val="00D8425E"/>
    <w:rsid w:val="00D86D8F"/>
    <w:rsid w:val="00D87343"/>
    <w:rsid w:val="00D9008E"/>
    <w:rsid w:val="00D96FF7"/>
    <w:rsid w:val="00DA7A45"/>
    <w:rsid w:val="00DB61DC"/>
    <w:rsid w:val="00DC2E4C"/>
    <w:rsid w:val="00DC3ADC"/>
    <w:rsid w:val="00DC73C6"/>
    <w:rsid w:val="00DD511D"/>
    <w:rsid w:val="00DE06EF"/>
    <w:rsid w:val="00DE24D8"/>
    <w:rsid w:val="00DF051C"/>
    <w:rsid w:val="00DF2C02"/>
    <w:rsid w:val="00DF3FEB"/>
    <w:rsid w:val="00E11AD3"/>
    <w:rsid w:val="00E11C39"/>
    <w:rsid w:val="00E138A4"/>
    <w:rsid w:val="00E15F03"/>
    <w:rsid w:val="00E2091E"/>
    <w:rsid w:val="00E21DCF"/>
    <w:rsid w:val="00E42E87"/>
    <w:rsid w:val="00E46351"/>
    <w:rsid w:val="00E46B9E"/>
    <w:rsid w:val="00E54DA6"/>
    <w:rsid w:val="00E5668F"/>
    <w:rsid w:val="00E57474"/>
    <w:rsid w:val="00E6304B"/>
    <w:rsid w:val="00E6315D"/>
    <w:rsid w:val="00E64D2A"/>
    <w:rsid w:val="00E650A8"/>
    <w:rsid w:val="00E6717F"/>
    <w:rsid w:val="00E671E1"/>
    <w:rsid w:val="00E71C7F"/>
    <w:rsid w:val="00E95A85"/>
    <w:rsid w:val="00E95F54"/>
    <w:rsid w:val="00EA111B"/>
    <w:rsid w:val="00EA33CC"/>
    <w:rsid w:val="00EA3CC8"/>
    <w:rsid w:val="00EA52EA"/>
    <w:rsid w:val="00EA637F"/>
    <w:rsid w:val="00EC126E"/>
    <w:rsid w:val="00ED3728"/>
    <w:rsid w:val="00ED7951"/>
    <w:rsid w:val="00EE3C28"/>
    <w:rsid w:val="00EE6657"/>
    <w:rsid w:val="00EE6876"/>
    <w:rsid w:val="00EE7F8D"/>
    <w:rsid w:val="00EF17BA"/>
    <w:rsid w:val="00F057E0"/>
    <w:rsid w:val="00F06DC0"/>
    <w:rsid w:val="00F10F9B"/>
    <w:rsid w:val="00F173E3"/>
    <w:rsid w:val="00F20DF2"/>
    <w:rsid w:val="00F20E83"/>
    <w:rsid w:val="00F210C1"/>
    <w:rsid w:val="00F31F50"/>
    <w:rsid w:val="00F3617C"/>
    <w:rsid w:val="00F3705F"/>
    <w:rsid w:val="00F378AA"/>
    <w:rsid w:val="00F42F23"/>
    <w:rsid w:val="00F5175E"/>
    <w:rsid w:val="00F52A9E"/>
    <w:rsid w:val="00F538E7"/>
    <w:rsid w:val="00F5451E"/>
    <w:rsid w:val="00F57EF0"/>
    <w:rsid w:val="00F60354"/>
    <w:rsid w:val="00F612FF"/>
    <w:rsid w:val="00F63B08"/>
    <w:rsid w:val="00F67702"/>
    <w:rsid w:val="00F7077A"/>
    <w:rsid w:val="00F75185"/>
    <w:rsid w:val="00F769BE"/>
    <w:rsid w:val="00F770BE"/>
    <w:rsid w:val="00F85452"/>
    <w:rsid w:val="00F8669E"/>
    <w:rsid w:val="00FB4AD1"/>
    <w:rsid w:val="00FB4C66"/>
    <w:rsid w:val="00FB53CD"/>
    <w:rsid w:val="00FB5C0C"/>
    <w:rsid w:val="00FC06DA"/>
    <w:rsid w:val="00FC1056"/>
    <w:rsid w:val="00FD342E"/>
    <w:rsid w:val="00FD3A02"/>
    <w:rsid w:val="00FD54E4"/>
    <w:rsid w:val="00FE2164"/>
    <w:rsid w:val="00FE4FDC"/>
    <w:rsid w:val="00FE6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F20057F1-CDA1-4F81-8F0E-D274212CE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,Основной текст Знак Знак Знак Знак Знак Знак Знак Знак Знак Знак Знак Знак Знак Знак Знак Знак Знак Знак Знак,Основной текст Знак1 Знак Знак1 Знак Знак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,Основной текст Знак Знак Знак Знак Знак Знак Знак Знак Знак Знак Знак Знак Знак Знак Знак Знак Знак Знак Знак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uiPriority w:val="99"/>
    <w:rsid w:val="00173A8A"/>
    <w:rPr>
      <w:sz w:val="24"/>
      <w:szCs w:val="24"/>
    </w:rPr>
  </w:style>
  <w:style w:type="paragraph" w:styleId="a9">
    <w:name w:val="footer"/>
    <w:basedOn w:val="a0"/>
    <w:link w:val="aa"/>
    <w:uiPriority w:val="99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,Bullet List,FooterText,numbered"/>
    <w:basedOn w:val="a0"/>
    <w:link w:val="af1"/>
    <w:uiPriority w:val="99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CD0CCE"/>
    <w:pPr>
      <w:ind w:left="720"/>
    </w:pPr>
    <w:rPr>
      <w:sz w:val="20"/>
      <w:szCs w:val="20"/>
    </w:rPr>
  </w:style>
  <w:style w:type="paragraph" w:customStyle="1" w:styleId="ConsPlusTitle">
    <w:name w:val="ConsPlusTitle"/>
    <w:uiPriority w:val="99"/>
    <w:rsid w:val="00AE6A33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sz w:val="22"/>
      <w:szCs w:val="22"/>
    </w:rPr>
  </w:style>
  <w:style w:type="character" w:customStyle="1" w:styleId="af1">
    <w:name w:val="Абзац списка Знак"/>
    <w:aliases w:val="Нумерованый список Знак,List Paragraph1 Знак,Bullet List Знак,FooterText Знак,numbered Знак"/>
    <w:link w:val="af0"/>
    <w:uiPriority w:val="99"/>
    <w:rsid w:val="00FD342E"/>
  </w:style>
  <w:style w:type="paragraph" w:styleId="af4">
    <w:name w:val="Subtitle"/>
    <w:basedOn w:val="a0"/>
    <w:link w:val="af5"/>
    <w:qFormat/>
    <w:rsid w:val="0025402B"/>
    <w:pPr>
      <w:spacing w:after="60"/>
      <w:jc w:val="center"/>
      <w:outlineLvl w:val="1"/>
    </w:pPr>
    <w:rPr>
      <w:rFonts w:ascii="Arial" w:hAnsi="Arial"/>
      <w:szCs w:val="20"/>
    </w:rPr>
  </w:style>
  <w:style w:type="character" w:customStyle="1" w:styleId="af5">
    <w:name w:val="Подзаголовок Знак"/>
    <w:basedOn w:val="a1"/>
    <w:link w:val="af4"/>
    <w:rsid w:val="0025402B"/>
    <w:rPr>
      <w:rFonts w:ascii="Arial" w:hAnsi="Arial"/>
      <w:sz w:val="24"/>
    </w:rPr>
  </w:style>
  <w:style w:type="paragraph" w:customStyle="1" w:styleId="Standard">
    <w:name w:val="Standard"/>
    <w:link w:val="Standard0"/>
    <w:rsid w:val="000A46A9"/>
    <w:pPr>
      <w:suppressAutoHyphens/>
      <w:autoSpaceDN w:val="0"/>
      <w:textAlignment w:val="baseline"/>
    </w:pPr>
    <w:rPr>
      <w:kern w:val="3"/>
      <w:sz w:val="24"/>
      <w:szCs w:val="24"/>
    </w:rPr>
  </w:style>
  <w:style w:type="character" w:customStyle="1" w:styleId="Standard0">
    <w:name w:val="Standard Знак"/>
    <w:link w:val="Standard"/>
    <w:rsid w:val="000A46A9"/>
    <w:rPr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D3A09D-17C8-48D4-9C76-244A586EF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2066</Words>
  <Characters>11778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Сорокина Елена Юрьевна</cp:lastModifiedBy>
  <cp:revision>6</cp:revision>
  <cp:lastPrinted>2007-09-20T06:13:00Z</cp:lastPrinted>
  <dcterms:created xsi:type="dcterms:W3CDTF">2020-05-15T10:30:00Z</dcterms:created>
  <dcterms:modified xsi:type="dcterms:W3CDTF">2020-05-27T09:30:00Z</dcterms:modified>
</cp:coreProperties>
</file>